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1F848" w14:textId="166F39AA" w:rsidR="000902D4" w:rsidRPr="00DA21B4" w:rsidRDefault="000902D4" w:rsidP="000902D4">
      <w:pPr>
        <w:spacing w:line="360" w:lineRule="auto"/>
        <w:ind w:right="-540"/>
        <w:jc w:val="center"/>
        <w:rPr>
          <w:rFonts w:ascii="Calibri" w:hAnsi="Calibri" w:cs="Tahoma"/>
          <w:b/>
          <w:i w:val="0"/>
          <w:color w:val="auto"/>
          <w:sz w:val="28"/>
          <w:szCs w:val="28"/>
          <w:u w:val="none"/>
          <w:lang w:val="en-US" w:eastAsia="el-GR"/>
        </w:rPr>
      </w:pPr>
      <w:r w:rsidRPr="00354055">
        <w:rPr>
          <w:rFonts w:ascii="Calibri" w:hAnsi="Calibri" w:cs="Tahoma"/>
          <w:b/>
          <w:i w:val="0"/>
          <w:color w:val="auto"/>
          <w:sz w:val="28"/>
          <w:szCs w:val="28"/>
          <w:u w:val="none"/>
          <w:lang w:eastAsia="el-GR"/>
        </w:rPr>
        <w:t xml:space="preserve">ΠΑΡΑΡΤΗΜΑ </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
        <w:gridCol w:w="3345"/>
        <w:gridCol w:w="1474"/>
        <w:gridCol w:w="1701"/>
        <w:gridCol w:w="1306"/>
        <w:gridCol w:w="112"/>
        <w:gridCol w:w="850"/>
        <w:gridCol w:w="993"/>
      </w:tblGrid>
      <w:tr w:rsidR="00153B1F" w:rsidRPr="000902D4" w14:paraId="2B84C726" w14:textId="77777777" w:rsidTr="00625CBC">
        <w:trPr>
          <w:trHeight w:val="397"/>
          <w:jc w:val="center"/>
        </w:trPr>
        <w:tc>
          <w:tcPr>
            <w:tcW w:w="10060" w:type="dxa"/>
            <w:gridSpan w:val="8"/>
            <w:shd w:val="pct5" w:color="auto" w:fill="auto"/>
          </w:tcPr>
          <w:p w14:paraId="1BF89BFC" w14:textId="5AF5B3BA" w:rsidR="00153B1F" w:rsidRPr="000902D4" w:rsidRDefault="00153B1F" w:rsidP="00A56D6D">
            <w:pPr>
              <w:spacing w:before="120" w:after="120" w:line="276" w:lineRule="auto"/>
              <w:ind w:right="-34"/>
              <w:jc w:val="center"/>
              <w:rPr>
                <w:rFonts w:ascii="Calibri" w:hAnsi="Calibri" w:cs="Tahoma"/>
                <w:b/>
                <w:i w:val="0"/>
                <w:color w:val="auto"/>
                <w:szCs w:val="20"/>
                <w:u w:val="none"/>
                <w:lang w:eastAsia="el-GR"/>
              </w:rPr>
            </w:pPr>
            <w:r w:rsidRPr="000902D4">
              <w:rPr>
                <w:rFonts w:ascii="Calibri" w:hAnsi="Calibri" w:cs="Tahoma"/>
                <w:b/>
                <w:i w:val="0"/>
                <w:color w:val="auto"/>
                <w:szCs w:val="20"/>
                <w:u w:val="none"/>
                <w:lang w:eastAsia="el-GR"/>
              </w:rPr>
              <w:t>ΠΙΝΑΚΑΣ ΟΙΚΟΝΟΜΙΚΗΣ ΠΡΟΣΦΟΡΑΣ</w:t>
            </w:r>
          </w:p>
        </w:tc>
      </w:tr>
      <w:tr w:rsidR="00153B1F" w:rsidRPr="000902D4" w14:paraId="4A930222" w14:textId="77777777" w:rsidTr="00BA0221">
        <w:trPr>
          <w:trHeight w:val="397"/>
          <w:jc w:val="center"/>
        </w:trPr>
        <w:tc>
          <w:tcPr>
            <w:tcW w:w="10060" w:type="dxa"/>
            <w:gridSpan w:val="8"/>
            <w:shd w:val="pct5" w:color="auto" w:fill="auto"/>
          </w:tcPr>
          <w:p w14:paraId="1DFFE1A3" w14:textId="64E3A5FB" w:rsidR="00153B1F" w:rsidRPr="00DA21B4" w:rsidRDefault="00153B1F" w:rsidP="00DA21B4">
            <w:pPr>
              <w:spacing w:before="120" w:after="120" w:line="276" w:lineRule="auto"/>
              <w:rPr>
                <w:rFonts w:ascii="Calibri" w:hAnsi="Calibri" w:cs="Tahoma"/>
                <w:b/>
                <w:color w:val="auto"/>
                <w:szCs w:val="20"/>
                <w:u w:val="none"/>
                <w:lang w:eastAsia="el-GR"/>
              </w:rPr>
            </w:pPr>
            <w:r w:rsidRPr="000902D4">
              <w:rPr>
                <w:rFonts w:ascii="Calibri" w:hAnsi="Calibri" w:cs="Tahoma"/>
                <w:b/>
                <w:i w:val="0"/>
                <w:color w:val="auto"/>
                <w:szCs w:val="20"/>
                <w:u w:val="none"/>
                <w:lang w:eastAsia="el-GR"/>
              </w:rPr>
              <w:t xml:space="preserve">ΠΡΟΣ: </w:t>
            </w:r>
            <w:r w:rsidRPr="00DA21B4">
              <w:rPr>
                <w:rFonts w:ascii="Calibri" w:hAnsi="Calibri" w:cs="Tahoma"/>
                <w:b/>
                <w:i w:val="0"/>
                <w:color w:val="auto"/>
                <w:szCs w:val="20"/>
                <w:u w:val="none"/>
                <w:lang w:eastAsia="el-GR"/>
              </w:rPr>
              <w:t>ΚΕΝΤΡΟ ΑΝΑΝΕΩΣΙΜΩΝ ΠΗΓΩΝ ΚΑΙ ΕΞΟΙΚΟΝΟΜΗΣΗΣ ΕΝΕΡΓΕΙΑΣ</w:t>
            </w:r>
          </w:p>
          <w:p w14:paraId="1AE47CC3" w14:textId="5D66C251" w:rsidR="00153B1F" w:rsidRPr="000902D4" w:rsidRDefault="00153B1F" w:rsidP="00162114">
            <w:pPr>
              <w:spacing w:before="120" w:after="120" w:line="276" w:lineRule="auto"/>
              <w:ind w:right="-110"/>
              <w:rPr>
                <w:rFonts w:ascii="Calibri" w:hAnsi="Calibri"/>
                <w:b/>
                <w:i w:val="0"/>
                <w:color w:val="auto"/>
                <w:szCs w:val="20"/>
                <w:u w:val="none"/>
                <w:lang w:eastAsia="el-GR"/>
              </w:rPr>
            </w:pPr>
            <w:r w:rsidRPr="00DA21B4">
              <w:rPr>
                <w:rFonts w:ascii="Calibri" w:hAnsi="Calibri" w:cs="Tahoma"/>
                <w:i w:val="0"/>
                <w:color w:val="auto"/>
                <w:szCs w:val="20"/>
                <w:u w:val="none"/>
                <w:lang w:eastAsia="el-GR"/>
              </w:rPr>
              <w:t xml:space="preserve">Υποβάλουμε την παρούσα οικονομική προσφορά και δεσμευόμαστε ότι θα εκτελέσουμε την υπηρεσία σύμφωνα με τους όρους και τις προδιαγραφές που περιγράφονται στη με </w:t>
            </w:r>
            <w:proofErr w:type="spellStart"/>
            <w:r w:rsidRPr="00DA21B4">
              <w:rPr>
                <w:rFonts w:ascii="Calibri" w:hAnsi="Calibri" w:cs="Tahoma"/>
                <w:i w:val="0"/>
                <w:color w:val="auto"/>
                <w:szCs w:val="20"/>
                <w:u w:val="none"/>
                <w:lang w:eastAsia="el-GR"/>
              </w:rPr>
              <w:t>αρ</w:t>
            </w:r>
            <w:proofErr w:type="spellEnd"/>
            <w:r w:rsidRPr="00DA21B4">
              <w:rPr>
                <w:rFonts w:ascii="Calibri" w:hAnsi="Calibri" w:cs="Tahoma"/>
                <w:i w:val="0"/>
                <w:color w:val="auto"/>
                <w:szCs w:val="20"/>
                <w:u w:val="none"/>
                <w:lang w:eastAsia="el-GR"/>
              </w:rPr>
              <w:t xml:space="preserve">. </w:t>
            </w:r>
            <w:proofErr w:type="spellStart"/>
            <w:r w:rsidRPr="00DA21B4">
              <w:rPr>
                <w:rFonts w:ascii="Calibri" w:hAnsi="Calibri" w:cs="Tahoma"/>
                <w:i w:val="0"/>
                <w:color w:val="auto"/>
                <w:szCs w:val="20"/>
                <w:u w:val="none"/>
                <w:lang w:eastAsia="el-GR"/>
              </w:rPr>
              <w:t>πρωτ</w:t>
            </w:r>
            <w:proofErr w:type="spellEnd"/>
            <w:r w:rsidR="00501D6B" w:rsidRPr="00501D6B">
              <w:rPr>
                <w:rFonts w:ascii="Calibri" w:hAnsi="Calibri" w:cs="Tahoma"/>
                <w:i w:val="0"/>
                <w:color w:val="auto"/>
                <w:szCs w:val="20"/>
                <w:u w:val="none"/>
                <w:lang w:eastAsia="el-GR"/>
              </w:rPr>
              <w:t xml:space="preserve">. </w:t>
            </w:r>
            <w:r w:rsidR="00501D6B">
              <w:rPr>
                <w:rFonts w:ascii="Calibri" w:hAnsi="Calibri" w:cs="Tahoma"/>
                <w:i w:val="0"/>
                <w:color w:val="auto"/>
                <w:szCs w:val="20"/>
                <w:u w:val="none"/>
                <w:lang w:val="en-US" w:eastAsia="el-GR"/>
              </w:rPr>
              <w:t>525/7.4.2023</w:t>
            </w:r>
            <w:r w:rsidRPr="00DA21B4">
              <w:rPr>
                <w:rFonts w:ascii="Calibri" w:hAnsi="Calibri" w:cs="Tahoma"/>
                <w:i w:val="0"/>
                <w:color w:val="auto"/>
                <w:szCs w:val="20"/>
                <w:u w:val="none"/>
                <w:lang w:eastAsia="el-GR"/>
              </w:rPr>
              <w:t xml:space="preserve"> Πρόσκληση.</w:t>
            </w:r>
          </w:p>
        </w:tc>
      </w:tr>
      <w:tr w:rsidR="00153B1F" w:rsidRPr="000902D4" w14:paraId="2C048126" w14:textId="77777777" w:rsidTr="00CD39D2">
        <w:trPr>
          <w:trHeight w:hRule="exact" w:val="624"/>
          <w:jc w:val="center"/>
        </w:trPr>
        <w:tc>
          <w:tcPr>
            <w:tcW w:w="10060" w:type="dxa"/>
            <w:gridSpan w:val="8"/>
            <w:shd w:val="pct5" w:color="auto" w:fill="auto"/>
          </w:tcPr>
          <w:p w14:paraId="04C59C29" w14:textId="61CA841A" w:rsidR="00153B1F" w:rsidRPr="000902D4" w:rsidRDefault="00153B1F" w:rsidP="000902D4">
            <w:pPr>
              <w:spacing w:before="240" w:after="120" w:line="276" w:lineRule="auto"/>
              <w:jc w:val="center"/>
              <w:rPr>
                <w:rFonts w:ascii="Calibri" w:hAnsi="Calibri"/>
                <w:b/>
                <w:i w:val="0"/>
                <w:color w:val="auto"/>
                <w:szCs w:val="20"/>
                <w:u w:val="none"/>
                <w:lang w:eastAsia="el-GR"/>
              </w:rPr>
            </w:pPr>
            <w:r w:rsidRPr="000902D4">
              <w:rPr>
                <w:rFonts w:ascii="Calibri" w:hAnsi="Calibri"/>
                <w:b/>
                <w:i w:val="0"/>
                <w:color w:val="auto"/>
                <w:szCs w:val="20"/>
                <w:u w:val="none"/>
                <w:lang w:eastAsia="el-GR"/>
              </w:rPr>
              <w:t>ΣΤΟΙΧΕΙΑ ΠΡΟΣΦΕΡΟ</w:t>
            </w:r>
            <w:r>
              <w:rPr>
                <w:rFonts w:ascii="Calibri" w:hAnsi="Calibri"/>
                <w:b/>
                <w:i w:val="0"/>
                <w:color w:val="auto"/>
                <w:szCs w:val="20"/>
                <w:u w:val="none"/>
                <w:lang w:eastAsia="el-GR"/>
              </w:rPr>
              <w:t>ΥΣΑΣ/Ο</w:t>
            </w:r>
            <w:r w:rsidRPr="000902D4">
              <w:rPr>
                <w:rFonts w:ascii="Calibri" w:hAnsi="Calibri"/>
                <w:b/>
                <w:i w:val="0"/>
                <w:color w:val="auto"/>
                <w:szCs w:val="20"/>
                <w:u w:val="none"/>
                <w:lang w:eastAsia="el-GR"/>
              </w:rPr>
              <w:t>ΝΤ</w:t>
            </w:r>
            <w:r>
              <w:rPr>
                <w:rFonts w:ascii="Calibri" w:hAnsi="Calibri"/>
                <w:b/>
                <w:i w:val="0"/>
                <w:color w:val="auto"/>
                <w:szCs w:val="20"/>
                <w:u w:val="none"/>
                <w:lang w:eastAsia="el-GR"/>
              </w:rPr>
              <w:t>ΟΣ</w:t>
            </w:r>
          </w:p>
        </w:tc>
      </w:tr>
      <w:tr w:rsidR="00153B1F" w:rsidRPr="000902D4" w14:paraId="3A2990BD" w14:textId="77777777" w:rsidTr="00161996">
        <w:trPr>
          <w:trHeight w:hRule="exact" w:val="624"/>
          <w:jc w:val="center"/>
        </w:trPr>
        <w:tc>
          <w:tcPr>
            <w:tcW w:w="6799" w:type="dxa"/>
            <w:gridSpan w:val="4"/>
            <w:shd w:val="clear" w:color="auto" w:fill="auto"/>
          </w:tcPr>
          <w:p w14:paraId="43DB67BF" w14:textId="77777777" w:rsidR="00153B1F" w:rsidRPr="000902D4" w:rsidRDefault="00153B1F" w:rsidP="000902D4">
            <w:pPr>
              <w:spacing w:before="240" w:after="120" w:line="276" w:lineRule="auto"/>
              <w:rPr>
                <w:rFonts w:ascii="Calibri" w:hAnsi="Calibri"/>
                <w:i w:val="0"/>
                <w:color w:val="auto"/>
                <w:szCs w:val="20"/>
                <w:u w:val="none"/>
                <w:lang w:eastAsia="el-GR"/>
              </w:rPr>
            </w:pPr>
            <w:r w:rsidRPr="000902D4">
              <w:rPr>
                <w:rFonts w:ascii="Calibri" w:hAnsi="Calibri"/>
                <w:b/>
                <w:i w:val="0"/>
                <w:color w:val="auto"/>
                <w:szCs w:val="20"/>
                <w:u w:val="none"/>
                <w:lang w:eastAsia="el-GR"/>
              </w:rPr>
              <w:t>ΟΝΟΜΑΤΕΠΩΝΥΜΟ/ΕΠΩΝΥΜΙΑ:</w:t>
            </w:r>
          </w:p>
        </w:tc>
        <w:tc>
          <w:tcPr>
            <w:tcW w:w="3261" w:type="dxa"/>
            <w:gridSpan w:val="4"/>
          </w:tcPr>
          <w:p w14:paraId="5327D52A" w14:textId="360DB165" w:rsidR="00153B1F" w:rsidRPr="000902D4" w:rsidRDefault="00153B1F" w:rsidP="000902D4">
            <w:pPr>
              <w:spacing w:before="240" w:after="120" w:line="276" w:lineRule="auto"/>
              <w:rPr>
                <w:rFonts w:ascii="Calibri" w:hAnsi="Calibri"/>
                <w:i w:val="0"/>
                <w:color w:val="auto"/>
                <w:szCs w:val="20"/>
                <w:u w:val="none"/>
                <w:lang w:eastAsia="el-GR"/>
              </w:rPr>
            </w:pPr>
          </w:p>
        </w:tc>
      </w:tr>
      <w:tr w:rsidR="00153B1F" w:rsidRPr="000902D4" w14:paraId="70AFDEE1" w14:textId="77777777" w:rsidTr="00DD213C">
        <w:trPr>
          <w:trHeight w:hRule="exact" w:val="624"/>
          <w:jc w:val="center"/>
        </w:trPr>
        <w:tc>
          <w:tcPr>
            <w:tcW w:w="6799" w:type="dxa"/>
            <w:gridSpan w:val="4"/>
            <w:shd w:val="clear" w:color="auto" w:fill="auto"/>
          </w:tcPr>
          <w:p w14:paraId="67A26C63" w14:textId="77777777" w:rsidR="00153B1F" w:rsidRPr="000902D4" w:rsidRDefault="00153B1F" w:rsidP="000902D4">
            <w:pPr>
              <w:spacing w:before="240" w:after="120" w:line="276" w:lineRule="auto"/>
              <w:rPr>
                <w:rFonts w:ascii="Calibri" w:hAnsi="Calibri"/>
                <w:i w:val="0"/>
                <w:color w:val="auto"/>
                <w:szCs w:val="20"/>
                <w:u w:val="none"/>
                <w:lang w:eastAsia="el-GR"/>
              </w:rPr>
            </w:pPr>
            <w:r w:rsidRPr="000902D4">
              <w:rPr>
                <w:rFonts w:ascii="Calibri" w:hAnsi="Calibri"/>
                <w:b/>
                <w:i w:val="0"/>
                <w:color w:val="auto"/>
                <w:szCs w:val="20"/>
                <w:u w:val="none"/>
                <w:lang w:eastAsia="el-GR"/>
              </w:rPr>
              <w:t>ΕΔΡΑ:</w:t>
            </w:r>
          </w:p>
        </w:tc>
        <w:tc>
          <w:tcPr>
            <w:tcW w:w="3261" w:type="dxa"/>
            <w:gridSpan w:val="4"/>
          </w:tcPr>
          <w:p w14:paraId="5D2507FA" w14:textId="38686956" w:rsidR="00153B1F" w:rsidRPr="000902D4" w:rsidRDefault="00153B1F" w:rsidP="000902D4">
            <w:pPr>
              <w:spacing w:before="240" w:after="120" w:line="276" w:lineRule="auto"/>
              <w:rPr>
                <w:rFonts w:ascii="Calibri" w:hAnsi="Calibri"/>
                <w:b/>
                <w:i w:val="0"/>
                <w:color w:val="auto"/>
                <w:szCs w:val="20"/>
                <w:u w:val="none"/>
                <w:lang w:eastAsia="el-GR"/>
              </w:rPr>
            </w:pPr>
          </w:p>
        </w:tc>
      </w:tr>
      <w:tr w:rsidR="00153B1F" w:rsidRPr="000902D4" w14:paraId="7357E67D" w14:textId="77777777" w:rsidTr="004D5DF3">
        <w:trPr>
          <w:trHeight w:hRule="exact" w:val="624"/>
          <w:jc w:val="center"/>
        </w:trPr>
        <w:tc>
          <w:tcPr>
            <w:tcW w:w="6799" w:type="dxa"/>
            <w:gridSpan w:val="4"/>
            <w:shd w:val="clear" w:color="auto" w:fill="auto"/>
          </w:tcPr>
          <w:p w14:paraId="26064E82" w14:textId="77777777" w:rsidR="00153B1F" w:rsidRPr="000902D4" w:rsidRDefault="00153B1F" w:rsidP="000902D4">
            <w:pPr>
              <w:spacing w:before="240" w:after="120" w:line="276" w:lineRule="auto"/>
              <w:rPr>
                <w:rFonts w:ascii="Calibri" w:hAnsi="Calibri"/>
                <w:i w:val="0"/>
                <w:color w:val="auto"/>
                <w:szCs w:val="20"/>
                <w:u w:val="none"/>
                <w:lang w:eastAsia="el-GR"/>
              </w:rPr>
            </w:pPr>
            <w:r w:rsidRPr="000902D4">
              <w:rPr>
                <w:rFonts w:ascii="Calibri" w:hAnsi="Calibri"/>
                <w:b/>
                <w:i w:val="0"/>
                <w:color w:val="auto"/>
                <w:szCs w:val="20"/>
                <w:u w:val="none"/>
                <w:lang w:eastAsia="el-GR"/>
              </w:rPr>
              <w:t>ΟΔΟΣ – ΑΡΙΘΜΟΣ – ΤΑΧ. ΚΩΔΙΚΑΣ:</w:t>
            </w:r>
          </w:p>
        </w:tc>
        <w:tc>
          <w:tcPr>
            <w:tcW w:w="3261" w:type="dxa"/>
            <w:gridSpan w:val="4"/>
          </w:tcPr>
          <w:p w14:paraId="5AFE92F0" w14:textId="7A7BA25E" w:rsidR="00153B1F" w:rsidRPr="000902D4" w:rsidRDefault="00153B1F" w:rsidP="000902D4">
            <w:pPr>
              <w:spacing w:before="240" w:after="120" w:line="276" w:lineRule="auto"/>
              <w:rPr>
                <w:rFonts w:ascii="Calibri" w:hAnsi="Calibri"/>
                <w:b/>
                <w:i w:val="0"/>
                <w:color w:val="auto"/>
                <w:szCs w:val="20"/>
                <w:u w:val="none"/>
                <w:lang w:eastAsia="el-GR"/>
              </w:rPr>
            </w:pPr>
          </w:p>
        </w:tc>
      </w:tr>
      <w:tr w:rsidR="00153B1F" w:rsidRPr="000902D4" w14:paraId="0D65C9A2" w14:textId="77777777" w:rsidTr="00EF549A">
        <w:trPr>
          <w:trHeight w:hRule="exact" w:val="624"/>
          <w:jc w:val="center"/>
        </w:trPr>
        <w:tc>
          <w:tcPr>
            <w:tcW w:w="6799" w:type="dxa"/>
            <w:gridSpan w:val="4"/>
            <w:shd w:val="clear" w:color="auto" w:fill="auto"/>
          </w:tcPr>
          <w:p w14:paraId="0E32396E" w14:textId="77777777" w:rsidR="00153B1F" w:rsidRPr="000902D4" w:rsidRDefault="00153B1F" w:rsidP="000902D4">
            <w:pPr>
              <w:spacing w:before="240" w:after="120" w:line="276" w:lineRule="auto"/>
              <w:rPr>
                <w:rFonts w:ascii="Calibri" w:hAnsi="Calibri"/>
                <w:i w:val="0"/>
                <w:color w:val="auto"/>
                <w:szCs w:val="20"/>
                <w:u w:val="none"/>
                <w:lang w:eastAsia="el-GR"/>
              </w:rPr>
            </w:pPr>
            <w:r w:rsidRPr="000902D4">
              <w:rPr>
                <w:rFonts w:ascii="Calibri" w:hAnsi="Calibri"/>
                <w:b/>
                <w:i w:val="0"/>
                <w:color w:val="auto"/>
                <w:szCs w:val="20"/>
                <w:u w:val="none"/>
                <w:lang w:eastAsia="el-GR"/>
              </w:rPr>
              <w:t>ΑΦΜ:</w:t>
            </w:r>
          </w:p>
        </w:tc>
        <w:tc>
          <w:tcPr>
            <w:tcW w:w="3261" w:type="dxa"/>
            <w:gridSpan w:val="4"/>
          </w:tcPr>
          <w:p w14:paraId="37D1F9B8" w14:textId="49D8B352" w:rsidR="00153B1F" w:rsidRPr="000902D4" w:rsidRDefault="00153B1F" w:rsidP="000902D4">
            <w:pPr>
              <w:spacing w:before="240" w:after="120" w:line="276" w:lineRule="auto"/>
              <w:rPr>
                <w:rFonts w:ascii="Calibri" w:hAnsi="Calibri"/>
                <w:i w:val="0"/>
                <w:color w:val="auto"/>
                <w:szCs w:val="20"/>
                <w:u w:val="none"/>
                <w:lang w:eastAsia="el-GR"/>
              </w:rPr>
            </w:pPr>
          </w:p>
        </w:tc>
      </w:tr>
      <w:tr w:rsidR="00153B1F" w:rsidRPr="000902D4" w14:paraId="4607CAEE" w14:textId="77777777" w:rsidTr="00765E1B">
        <w:trPr>
          <w:trHeight w:hRule="exact" w:val="624"/>
          <w:jc w:val="center"/>
        </w:trPr>
        <w:tc>
          <w:tcPr>
            <w:tcW w:w="6799" w:type="dxa"/>
            <w:gridSpan w:val="4"/>
            <w:shd w:val="clear" w:color="auto" w:fill="auto"/>
          </w:tcPr>
          <w:p w14:paraId="14F511C3" w14:textId="77777777" w:rsidR="00153B1F" w:rsidRPr="000902D4" w:rsidRDefault="00153B1F" w:rsidP="000902D4">
            <w:pPr>
              <w:spacing w:before="240" w:after="120" w:line="276" w:lineRule="auto"/>
              <w:rPr>
                <w:rFonts w:ascii="Calibri" w:hAnsi="Calibri"/>
                <w:i w:val="0"/>
                <w:color w:val="auto"/>
                <w:szCs w:val="20"/>
                <w:u w:val="none"/>
                <w:lang w:eastAsia="el-GR"/>
              </w:rPr>
            </w:pPr>
            <w:r w:rsidRPr="000902D4">
              <w:rPr>
                <w:rFonts w:ascii="Calibri" w:hAnsi="Calibri"/>
                <w:b/>
                <w:i w:val="0"/>
                <w:color w:val="auto"/>
                <w:szCs w:val="20"/>
                <w:u w:val="none"/>
                <w:lang w:eastAsia="el-GR"/>
              </w:rPr>
              <w:t>ΔΟΥ:</w:t>
            </w:r>
          </w:p>
        </w:tc>
        <w:tc>
          <w:tcPr>
            <w:tcW w:w="3261" w:type="dxa"/>
            <w:gridSpan w:val="4"/>
          </w:tcPr>
          <w:p w14:paraId="18B72B60" w14:textId="3262788F" w:rsidR="00153B1F" w:rsidRPr="000902D4" w:rsidRDefault="00153B1F" w:rsidP="000902D4">
            <w:pPr>
              <w:spacing w:before="240" w:after="120" w:line="276" w:lineRule="auto"/>
              <w:rPr>
                <w:rFonts w:ascii="Calibri" w:hAnsi="Calibri"/>
                <w:i w:val="0"/>
                <w:color w:val="auto"/>
                <w:szCs w:val="20"/>
                <w:u w:val="none"/>
                <w:lang w:eastAsia="el-GR"/>
              </w:rPr>
            </w:pPr>
          </w:p>
        </w:tc>
      </w:tr>
      <w:tr w:rsidR="00153B1F" w:rsidRPr="000902D4" w14:paraId="210A50C2" w14:textId="77777777" w:rsidTr="00826281">
        <w:trPr>
          <w:trHeight w:hRule="exact" w:val="624"/>
          <w:jc w:val="center"/>
        </w:trPr>
        <w:tc>
          <w:tcPr>
            <w:tcW w:w="6799" w:type="dxa"/>
            <w:gridSpan w:val="4"/>
            <w:shd w:val="clear" w:color="auto" w:fill="auto"/>
          </w:tcPr>
          <w:p w14:paraId="3400EA1F" w14:textId="77777777" w:rsidR="00153B1F" w:rsidRPr="000902D4" w:rsidRDefault="00153B1F" w:rsidP="000902D4">
            <w:pPr>
              <w:spacing w:before="240" w:after="120" w:line="276" w:lineRule="auto"/>
              <w:rPr>
                <w:rFonts w:ascii="Calibri" w:hAnsi="Calibri"/>
                <w:i w:val="0"/>
                <w:color w:val="auto"/>
                <w:szCs w:val="20"/>
                <w:u w:val="none"/>
                <w:lang w:eastAsia="el-GR"/>
              </w:rPr>
            </w:pPr>
            <w:r w:rsidRPr="000902D4">
              <w:rPr>
                <w:rFonts w:ascii="Calibri" w:hAnsi="Calibri"/>
                <w:b/>
                <w:i w:val="0"/>
                <w:color w:val="auto"/>
                <w:szCs w:val="20"/>
                <w:u w:val="none"/>
                <w:lang w:eastAsia="el-GR"/>
              </w:rPr>
              <w:t>ΤΗΛΕΦΩΝΟ:</w:t>
            </w:r>
          </w:p>
        </w:tc>
        <w:tc>
          <w:tcPr>
            <w:tcW w:w="3261" w:type="dxa"/>
            <w:gridSpan w:val="4"/>
          </w:tcPr>
          <w:p w14:paraId="2222830D" w14:textId="550031DA" w:rsidR="00153B1F" w:rsidRPr="000902D4" w:rsidRDefault="00153B1F" w:rsidP="000902D4">
            <w:pPr>
              <w:spacing w:before="240" w:after="120" w:line="276" w:lineRule="auto"/>
              <w:rPr>
                <w:rFonts w:ascii="Calibri" w:hAnsi="Calibri"/>
                <w:i w:val="0"/>
                <w:color w:val="auto"/>
                <w:szCs w:val="20"/>
                <w:u w:val="none"/>
                <w:lang w:eastAsia="el-GR"/>
              </w:rPr>
            </w:pPr>
          </w:p>
        </w:tc>
      </w:tr>
      <w:tr w:rsidR="00153B1F" w:rsidRPr="000902D4" w14:paraId="1179C46F" w14:textId="77777777" w:rsidTr="00A737B2">
        <w:trPr>
          <w:trHeight w:hRule="exact" w:val="624"/>
          <w:jc w:val="center"/>
        </w:trPr>
        <w:tc>
          <w:tcPr>
            <w:tcW w:w="6799" w:type="dxa"/>
            <w:gridSpan w:val="4"/>
            <w:tcBorders>
              <w:bottom w:val="single" w:sz="4" w:space="0" w:color="auto"/>
            </w:tcBorders>
            <w:shd w:val="clear" w:color="auto" w:fill="auto"/>
            <w:vAlign w:val="bottom"/>
          </w:tcPr>
          <w:p w14:paraId="022B5DB9" w14:textId="77777777" w:rsidR="00153B1F" w:rsidRPr="000902D4" w:rsidRDefault="00153B1F" w:rsidP="000902D4">
            <w:pPr>
              <w:spacing w:before="240" w:after="120" w:line="276" w:lineRule="auto"/>
              <w:rPr>
                <w:rFonts w:ascii="Calibri" w:hAnsi="Calibri"/>
                <w:i w:val="0"/>
                <w:color w:val="auto"/>
                <w:szCs w:val="20"/>
                <w:u w:val="none"/>
                <w:lang w:eastAsia="el-GR"/>
              </w:rPr>
            </w:pPr>
            <w:r w:rsidRPr="000902D4">
              <w:rPr>
                <w:rFonts w:ascii="Calibri" w:hAnsi="Calibri"/>
                <w:b/>
                <w:i w:val="0"/>
                <w:color w:val="auto"/>
                <w:szCs w:val="20"/>
                <w:u w:val="none"/>
                <w:lang w:eastAsia="el-GR"/>
              </w:rPr>
              <w:t>ΔΙΕΥΘΥΝΣΗ ΗΛΕΚΤΡΟΝΙΚΟΥ ΤΑΧΥΔΡΟΜ</w:t>
            </w:r>
            <w:r w:rsidRPr="000902D4">
              <w:rPr>
                <w:rFonts w:ascii="Calibri" w:hAnsi="Calibri"/>
                <w:b/>
                <w:i w:val="0"/>
                <w:color w:val="auto"/>
                <w:szCs w:val="20"/>
                <w:u w:val="none"/>
                <w:lang w:val="en-US" w:eastAsia="el-GR"/>
              </w:rPr>
              <w:t>EIO</w:t>
            </w:r>
            <w:r w:rsidRPr="000902D4">
              <w:rPr>
                <w:rFonts w:ascii="Calibri" w:hAnsi="Calibri"/>
                <w:b/>
                <w:i w:val="0"/>
                <w:color w:val="auto"/>
                <w:szCs w:val="20"/>
                <w:u w:val="none"/>
                <w:lang w:eastAsia="el-GR"/>
              </w:rPr>
              <w:t>Υ (</w:t>
            </w:r>
            <w:r w:rsidRPr="000902D4">
              <w:rPr>
                <w:rFonts w:ascii="Calibri" w:hAnsi="Calibri"/>
                <w:b/>
                <w:i w:val="0"/>
                <w:color w:val="auto"/>
                <w:szCs w:val="20"/>
                <w:u w:val="none"/>
                <w:lang w:val="en-US" w:eastAsia="el-GR"/>
              </w:rPr>
              <w:t>EMAIL</w:t>
            </w:r>
            <w:r w:rsidRPr="000902D4">
              <w:rPr>
                <w:rFonts w:ascii="Calibri" w:hAnsi="Calibri"/>
                <w:b/>
                <w:i w:val="0"/>
                <w:color w:val="auto"/>
                <w:szCs w:val="20"/>
                <w:u w:val="none"/>
                <w:lang w:eastAsia="el-GR"/>
              </w:rPr>
              <w:t>):</w:t>
            </w:r>
          </w:p>
        </w:tc>
        <w:tc>
          <w:tcPr>
            <w:tcW w:w="3261" w:type="dxa"/>
            <w:gridSpan w:val="4"/>
            <w:tcBorders>
              <w:bottom w:val="single" w:sz="4" w:space="0" w:color="auto"/>
            </w:tcBorders>
          </w:tcPr>
          <w:p w14:paraId="54B727AC" w14:textId="2B3EC53D" w:rsidR="00153B1F" w:rsidRPr="000902D4" w:rsidRDefault="00153B1F" w:rsidP="000902D4">
            <w:pPr>
              <w:spacing w:before="240" w:after="120" w:line="276" w:lineRule="auto"/>
              <w:rPr>
                <w:rFonts w:ascii="Calibri" w:hAnsi="Calibri"/>
                <w:b/>
                <w:i w:val="0"/>
                <w:color w:val="auto"/>
                <w:szCs w:val="20"/>
                <w:u w:val="none"/>
                <w:lang w:eastAsia="el-GR"/>
              </w:rPr>
            </w:pPr>
          </w:p>
        </w:tc>
      </w:tr>
      <w:tr w:rsidR="00162114" w:rsidRPr="000902D4" w14:paraId="2DA2E266" w14:textId="77777777" w:rsidTr="00162114">
        <w:trPr>
          <w:trHeight w:hRule="exact" w:val="624"/>
          <w:jc w:val="center"/>
        </w:trPr>
        <w:tc>
          <w:tcPr>
            <w:tcW w:w="279" w:type="dxa"/>
            <w:tcBorders>
              <w:bottom w:val="single" w:sz="4" w:space="0" w:color="auto"/>
            </w:tcBorders>
            <w:shd w:val="pct5" w:color="auto" w:fill="auto"/>
          </w:tcPr>
          <w:p w14:paraId="7EA3E68C" w14:textId="77777777" w:rsidR="00162114" w:rsidRPr="000902D4" w:rsidRDefault="00162114" w:rsidP="000902D4">
            <w:pPr>
              <w:spacing w:before="240" w:after="120" w:line="276" w:lineRule="auto"/>
              <w:jc w:val="center"/>
              <w:rPr>
                <w:rFonts w:ascii="Calibri" w:eastAsia="Calibri" w:hAnsi="Calibri" w:cs="Calibri"/>
                <w:b/>
                <w:bCs/>
                <w:i w:val="0"/>
                <w:color w:val="000000"/>
                <w:szCs w:val="20"/>
                <w:u w:val="none"/>
                <w:lang w:eastAsia="el-GR"/>
              </w:rPr>
            </w:pPr>
          </w:p>
        </w:tc>
        <w:tc>
          <w:tcPr>
            <w:tcW w:w="9781" w:type="dxa"/>
            <w:gridSpan w:val="7"/>
            <w:tcBorders>
              <w:bottom w:val="single" w:sz="4" w:space="0" w:color="auto"/>
            </w:tcBorders>
            <w:shd w:val="pct5" w:color="auto" w:fill="auto"/>
          </w:tcPr>
          <w:p w14:paraId="0771A3BB" w14:textId="79BA6439" w:rsidR="00162114" w:rsidRPr="000902D4" w:rsidRDefault="00162114" w:rsidP="000902D4">
            <w:pPr>
              <w:spacing w:before="240" w:after="120" w:line="276" w:lineRule="auto"/>
              <w:jc w:val="center"/>
              <w:rPr>
                <w:rFonts w:ascii="Calibri" w:eastAsia="Calibri" w:hAnsi="Calibri" w:cs="Calibri"/>
                <w:b/>
                <w:bCs/>
                <w:i w:val="0"/>
                <w:color w:val="000000"/>
                <w:szCs w:val="20"/>
                <w:u w:val="none"/>
                <w:lang w:eastAsia="el-GR"/>
              </w:rPr>
            </w:pPr>
            <w:r w:rsidRPr="000902D4">
              <w:rPr>
                <w:rFonts w:ascii="Calibri" w:eastAsia="Calibri" w:hAnsi="Calibri" w:cs="Calibri"/>
                <w:b/>
                <w:bCs/>
                <w:i w:val="0"/>
                <w:color w:val="000000"/>
                <w:szCs w:val="20"/>
                <w:u w:val="none"/>
                <w:lang w:eastAsia="el-GR"/>
              </w:rPr>
              <w:t>ΟΙΚΟΝΟΜΙΚΗ ΠΡΟΣΦΟΡΑ</w:t>
            </w:r>
          </w:p>
        </w:tc>
      </w:tr>
      <w:tr w:rsidR="00162114" w:rsidRPr="00E154D6" w14:paraId="499D758A" w14:textId="70D09533" w:rsidTr="00162114">
        <w:tblPrEx>
          <w:jc w:val="left"/>
          <w:tblBorders>
            <w:top w:val="single" w:sz="6" w:space="0" w:color="auto"/>
            <w:left w:val="single" w:sz="6" w:space="0" w:color="auto"/>
            <w:bottom w:val="single" w:sz="2" w:space="0" w:color="auto"/>
            <w:right w:val="single" w:sz="2" w:space="0" w:color="auto"/>
            <w:insideH w:val="none" w:sz="0" w:space="0" w:color="auto"/>
            <w:insideV w:val="none" w:sz="0" w:space="0" w:color="auto"/>
          </w:tblBorders>
          <w:tblCellMar>
            <w:top w:w="15" w:type="dxa"/>
            <w:left w:w="15" w:type="dxa"/>
            <w:bottom w:w="15" w:type="dxa"/>
            <w:right w:w="15" w:type="dxa"/>
          </w:tblCellMar>
        </w:tblPrEx>
        <w:trPr>
          <w:trHeight w:val="990"/>
        </w:trPr>
        <w:tc>
          <w:tcPr>
            <w:tcW w:w="5098" w:type="dxa"/>
            <w:gridSpan w:val="3"/>
            <w:tcBorders>
              <w:top w:val="single" w:sz="6" w:space="0" w:color="auto"/>
              <w:left w:val="single" w:sz="6" w:space="0" w:color="auto"/>
              <w:right w:val="single" w:sz="6" w:space="0" w:color="auto"/>
            </w:tcBorders>
            <w:tcMar>
              <w:top w:w="120" w:type="dxa"/>
              <w:left w:w="120" w:type="dxa"/>
              <w:bottom w:w="120" w:type="dxa"/>
              <w:right w:w="120" w:type="dxa"/>
            </w:tcMar>
            <w:vAlign w:val="center"/>
          </w:tcPr>
          <w:p w14:paraId="78E48144" w14:textId="77777777" w:rsidR="00162114" w:rsidRPr="00E154D6" w:rsidRDefault="00162114" w:rsidP="00E154D6">
            <w:pPr>
              <w:suppressAutoHyphens/>
              <w:ind w:right="484"/>
              <w:jc w:val="center"/>
              <w:rPr>
                <w:rFonts w:ascii="Calibri" w:hAnsi="Calibri" w:cs="Arial"/>
                <w:b/>
                <w:bCs/>
                <w:i w:val="0"/>
                <w:color w:val="auto"/>
                <w:szCs w:val="20"/>
                <w:u w:val="none"/>
                <w:lang w:eastAsia="zh-CN"/>
              </w:rPr>
            </w:pPr>
          </w:p>
        </w:tc>
        <w:tc>
          <w:tcPr>
            <w:tcW w:w="1701" w:type="dxa"/>
            <w:tcBorders>
              <w:top w:val="single" w:sz="6" w:space="0" w:color="auto"/>
              <w:left w:val="single" w:sz="6" w:space="0" w:color="auto"/>
              <w:bottom w:val="single" w:sz="6" w:space="0" w:color="auto"/>
              <w:right w:val="single" w:sz="8" w:space="0" w:color="auto"/>
            </w:tcBorders>
            <w:tcMar>
              <w:top w:w="120" w:type="dxa"/>
              <w:left w:w="120" w:type="dxa"/>
              <w:bottom w:w="120" w:type="dxa"/>
              <w:right w:w="120" w:type="dxa"/>
            </w:tcMar>
            <w:vAlign w:val="center"/>
          </w:tcPr>
          <w:p w14:paraId="713FFC72" w14:textId="77777777" w:rsidR="00162114" w:rsidRPr="00E154D6" w:rsidRDefault="00162114" w:rsidP="00E154D6">
            <w:pPr>
              <w:suppressAutoHyphens/>
              <w:ind w:right="484"/>
              <w:jc w:val="center"/>
              <w:rPr>
                <w:rFonts w:ascii="Calibri" w:hAnsi="Calibri" w:cs="Arial"/>
                <w:i w:val="0"/>
                <w:color w:val="auto"/>
                <w:szCs w:val="20"/>
                <w:u w:val="none"/>
                <w:lang w:eastAsia="zh-CN"/>
              </w:rPr>
            </w:pPr>
          </w:p>
        </w:tc>
        <w:tc>
          <w:tcPr>
            <w:tcW w:w="1418" w:type="dxa"/>
            <w:gridSpan w:val="2"/>
            <w:tcBorders>
              <w:top w:val="single" w:sz="8" w:space="0" w:color="auto"/>
              <w:left w:val="single" w:sz="8" w:space="0" w:color="auto"/>
              <w:right w:val="single" w:sz="8" w:space="0" w:color="auto"/>
            </w:tcBorders>
            <w:tcMar>
              <w:top w:w="120" w:type="dxa"/>
              <w:left w:w="120" w:type="dxa"/>
              <w:bottom w:w="120" w:type="dxa"/>
              <w:right w:w="120" w:type="dxa"/>
            </w:tcMar>
            <w:vAlign w:val="center"/>
          </w:tcPr>
          <w:p w14:paraId="3EC48D3C" w14:textId="4C64D3F5" w:rsidR="00162114" w:rsidRPr="00162114" w:rsidRDefault="00162114" w:rsidP="00162114">
            <w:pPr>
              <w:suppressAutoHyphens/>
              <w:jc w:val="center"/>
              <w:rPr>
                <w:rFonts w:ascii="Calibri" w:hAnsi="Calibri" w:cs="Arial"/>
                <w:i w:val="0"/>
                <w:color w:val="auto"/>
                <w:szCs w:val="20"/>
                <w:u w:val="none"/>
                <w:lang w:eastAsia="zh-CN"/>
              </w:rPr>
            </w:pPr>
            <w:r>
              <w:rPr>
                <w:rFonts w:ascii="Calibri" w:hAnsi="Calibri" w:cs="Arial"/>
                <w:i w:val="0"/>
                <w:color w:val="auto"/>
                <w:szCs w:val="20"/>
                <w:u w:val="none"/>
                <w:lang w:eastAsia="zh-CN"/>
              </w:rPr>
              <w:t>Τιμή Μονάδας</w:t>
            </w:r>
          </w:p>
        </w:tc>
        <w:tc>
          <w:tcPr>
            <w:tcW w:w="850" w:type="dxa"/>
            <w:tcBorders>
              <w:top w:val="single" w:sz="8" w:space="0" w:color="auto"/>
              <w:left w:val="single" w:sz="8" w:space="0" w:color="auto"/>
              <w:right w:val="single" w:sz="8" w:space="0" w:color="auto"/>
            </w:tcBorders>
          </w:tcPr>
          <w:p w14:paraId="64984AFE" w14:textId="77777777" w:rsidR="00162114" w:rsidRDefault="00162114" w:rsidP="00162114">
            <w:pPr>
              <w:suppressAutoHyphens/>
              <w:jc w:val="center"/>
              <w:rPr>
                <w:rFonts w:ascii="Calibri" w:hAnsi="Calibri" w:cs="Arial"/>
                <w:i w:val="0"/>
                <w:color w:val="auto"/>
                <w:szCs w:val="20"/>
                <w:u w:val="none"/>
                <w:lang w:eastAsia="zh-CN"/>
              </w:rPr>
            </w:pPr>
            <w:r>
              <w:rPr>
                <w:rFonts w:ascii="Calibri" w:hAnsi="Calibri" w:cs="Arial"/>
                <w:i w:val="0"/>
                <w:color w:val="auto"/>
                <w:szCs w:val="20"/>
                <w:u w:val="none"/>
                <w:lang w:eastAsia="zh-CN"/>
              </w:rPr>
              <w:t xml:space="preserve">Τιμή χωρίς ΦΠΑ </w:t>
            </w:r>
          </w:p>
          <w:p w14:paraId="156B1F53" w14:textId="10927E76" w:rsidR="00162114" w:rsidRPr="00E154D6" w:rsidRDefault="00162114" w:rsidP="00162114">
            <w:pPr>
              <w:suppressAutoHyphens/>
              <w:jc w:val="center"/>
              <w:rPr>
                <w:rFonts w:ascii="Calibri" w:hAnsi="Calibri" w:cs="Arial"/>
                <w:i w:val="0"/>
                <w:color w:val="auto"/>
                <w:szCs w:val="20"/>
                <w:u w:val="none"/>
                <w:lang w:eastAsia="zh-CN"/>
              </w:rPr>
            </w:pPr>
            <w:r>
              <w:rPr>
                <w:rFonts w:ascii="Calibri" w:hAnsi="Calibri" w:cs="Arial"/>
                <w:i w:val="0"/>
                <w:color w:val="auto"/>
                <w:szCs w:val="20"/>
                <w:u w:val="none"/>
                <w:lang w:eastAsia="zh-CN"/>
              </w:rPr>
              <w:t>(€)</w:t>
            </w:r>
          </w:p>
        </w:tc>
        <w:tc>
          <w:tcPr>
            <w:tcW w:w="993" w:type="dxa"/>
            <w:tcBorders>
              <w:top w:val="single" w:sz="8" w:space="0" w:color="auto"/>
              <w:left w:val="single" w:sz="8" w:space="0" w:color="auto"/>
              <w:right w:val="single" w:sz="8" w:space="0" w:color="auto"/>
            </w:tcBorders>
          </w:tcPr>
          <w:p w14:paraId="197F77B0" w14:textId="77777777" w:rsidR="00162114" w:rsidRDefault="00162114" w:rsidP="00162114">
            <w:pPr>
              <w:suppressAutoHyphens/>
              <w:jc w:val="center"/>
              <w:rPr>
                <w:rFonts w:ascii="Calibri" w:hAnsi="Calibri" w:cs="Arial"/>
                <w:i w:val="0"/>
                <w:color w:val="auto"/>
                <w:szCs w:val="20"/>
                <w:u w:val="none"/>
                <w:lang w:eastAsia="zh-CN"/>
              </w:rPr>
            </w:pPr>
            <w:r>
              <w:rPr>
                <w:rFonts w:ascii="Calibri" w:hAnsi="Calibri" w:cs="Arial"/>
                <w:i w:val="0"/>
                <w:color w:val="auto"/>
                <w:szCs w:val="20"/>
                <w:u w:val="none"/>
                <w:lang w:eastAsia="zh-CN"/>
              </w:rPr>
              <w:t>Τιμή με ΦΠΑ</w:t>
            </w:r>
          </w:p>
          <w:p w14:paraId="0CF8A79D" w14:textId="227EAA8B" w:rsidR="00162114" w:rsidRDefault="00162114" w:rsidP="00162114">
            <w:pPr>
              <w:suppressAutoHyphens/>
              <w:jc w:val="center"/>
              <w:rPr>
                <w:rFonts w:ascii="Calibri" w:hAnsi="Calibri" w:cs="Arial"/>
                <w:i w:val="0"/>
                <w:color w:val="auto"/>
                <w:szCs w:val="20"/>
                <w:u w:val="none"/>
                <w:lang w:eastAsia="zh-CN"/>
              </w:rPr>
            </w:pPr>
            <w:r>
              <w:rPr>
                <w:rFonts w:ascii="Calibri" w:hAnsi="Calibri" w:cs="Arial"/>
                <w:i w:val="0"/>
                <w:color w:val="auto"/>
                <w:szCs w:val="20"/>
                <w:u w:val="none"/>
                <w:lang w:eastAsia="zh-CN"/>
              </w:rPr>
              <w:t>(€)</w:t>
            </w:r>
          </w:p>
        </w:tc>
      </w:tr>
      <w:tr w:rsidR="00162114" w:rsidRPr="00E154D6" w14:paraId="760122D5" w14:textId="3A42DCAC" w:rsidTr="00162114">
        <w:tblPrEx>
          <w:jc w:val="left"/>
          <w:tblBorders>
            <w:top w:val="single" w:sz="6" w:space="0" w:color="auto"/>
            <w:left w:val="single" w:sz="6" w:space="0" w:color="auto"/>
            <w:bottom w:val="single" w:sz="2" w:space="0" w:color="auto"/>
            <w:right w:val="single" w:sz="2" w:space="0" w:color="auto"/>
            <w:insideH w:val="none" w:sz="0" w:space="0" w:color="auto"/>
            <w:insideV w:val="none" w:sz="0" w:space="0" w:color="auto"/>
          </w:tblBorders>
          <w:tblCellMar>
            <w:top w:w="15" w:type="dxa"/>
            <w:left w:w="15" w:type="dxa"/>
            <w:bottom w:w="15" w:type="dxa"/>
            <w:right w:w="15" w:type="dxa"/>
          </w:tblCellMar>
        </w:tblPrEx>
        <w:trPr>
          <w:trHeight w:val="1412"/>
        </w:trPr>
        <w:tc>
          <w:tcPr>
            <w:tcW w:w="5098" w:type="dxa"/>
            <w:gridSpan w:val="3"/>
            <w:vMerge w:val="restart"/>
            <w:tcBorders>
              <w:top w:val="single" w:sz="6" w:space="0" w:color="auto"/>
              <w:left w:val="single" w:sz="6" w:space="0" w:color="auto"/>
              <w:right w:val="single" w:sz="6" w:space="0" w:color="auto"/>
            </w:tcBorders>
            <w:tcMar>
              <w:top w:w="120" w:type="dxa"/>
              <w:left w:w="120" w:type="dxa"/>
              <w:bottom w:w="120" w:type="dxa"/>
              <w:right w:w="120" w:type="dxa"/>
            </w:tcMar>
            <w:vAlign w:val="center"/>
          </w:tcPr>
          <w:p w14:paraId="6A781871" w14:textId="77777777" w:rsidR="00162114" w:rsidRPr="00E154D6" w:rsidRDefault="00162114" w:rsidP="00501D6B">
            <w:pPr>
              <w:suppressAutoHyphens/>
              <w:ind w:right="-120"/>
              <w:rPr>
                <w:rFonts w:ascii="Calibri" w:hAnsi="Calibri" w:cs="Arial"/>
                <w:i w:val="0"/>
                <w:color w:val="auto"/>
                <w:szCs w:val="20"/>
                <w:u w:val="none"/>
                <w:lang w:eastAsia="zh-CN"/>
              </w:rPr>
            </w:pPr>
            <w:r w:rsidRPr="00E154D6">
              <w:rPr>
                <w:rFonts w:ascii="Calibri" w:hAnsi="Calibri" w:cs="Arial"/>
                <w:b/>
                <w:bCs/>
                <w:i w:val="0"/>
                <w:color w:val="auto"/>
                <w:szCs w:val="20"/>
                <w:u w:val="none"/>
                <w:lang w:eastAsia="zh-CN"/>
              </w:rPr>
              <w:t xml:space="preserve">Απολύμανση </w:t>
            </w:r>
            <w:r w:rsidRPr="00E154D6">
              <w:rPr>
                <w:rFonts w:ascii="Calibri" w:hAnsi="Calibri" w:cs="Arial"/>
                <w:i w:val="0"/>
                <w:color w:val="auto"/>
                <w:szCs w:val="20"/>
                <w:u w:val="none"/>
                <w:lang w:eastAsia="zh-CN"/>
              </w:rPr>
              <w:t xml:space="preserve">για την απαλλαγή από παθογόνους μικροοργανισμούς και μικρόβια και διακοπή της αλυσίδας μετάδοσής τους. </w:t>
            </w:r>
          </w:p>
          <w:p w14:paraId="1C4EA42F" w14:textId="77777777" w:rsidR="00162114" w:rsidRPr="00E154D6" w:rsidRDefault="00162114" w:rsidP="00501D6B">
            <w:pPr>
              <w:suppressAutoHyphens/>
              <w:ind w:right="-120"/>
              <w:rPr>
                <w:rFonts w:ascii="Calibri" w:hAnsi="Calibri" w:cs="Arial"/>
                <w:i w:val="0"/>
                <w:color w:val="auto"/>
                <w:szCs w:val="20"/>
                <w:u w:val="none"/>
                <w:lang w:eastAsia="zh-CN"/>
              </w:rPr>
            </w:pPr>
            <w:r w:rsidRPr="00E154D6">
              <w:rPr>
                <w:rFonts w:ascii="Calibri" w:hAnsi="Calibri" w:cs="Arial"/>
                <w:i w:val="0"/>
                <w:color w:val="auto"/>
                <w:szCs w:val="20"/>
                <w:u w:val="none"/>
                <w:lang w:eastAsia="zh-CN"/>
              </w:rPr>
              <w:t xml:space="preserve">Η απολύμανση πρέπει να γίνει από εξειδικευμένο συνεργείο με τη χρήση ιδιόκτητου κατάλληλου εξοπλισμού, έτσι ώστε να γίνεται πλήρης επικάλυψη όλων των επιφανειών με το </w:t>
            </w:r>
            <w:proofErr w:type="spellStart"/>
            <w:r w:rsidRPr="00E154D6">
              <w:rPr>
                <w:rFonts w:ascii="Calibri" w:hAnsi="Calibri" w:cs="Arial"/>
                <w:i w:val="0"/>
                <w:color w:val="auto"/>
                <w:szCs w:val="20"/>
                <w:u w:val="none"/>
                <w:lang w:eastAsia="zh-CN"/>
              </w:rPr>
              <w:t>ψεκαστικό</w:t>
            </w:r>
            <w:proofErr w:type="spellEnd"/>
            <w:r w:rsidRPr="00E154D6">
              <w:rPr>
                <w:rFonts w:ascii="Calibri" w:hAnsi="Calibri" w:cs="Arial"/>
                <w:i w:val="0"/>
                <w:color w:val="auto"/>
                <w:szCs w:val="20"/>
                <w:u w:val="none"/>
                <w:lang w:eastAsia="zh-CN"/>
              </w:rPr>
              <w:t xml:space="preserve"> υγρό ακόμα και στα πιο απρόσιτα σημεία και να καταπολεμά το μεγαλύτερο φάσμα πιθανών εστιών. </w:t>
            </w:r>
          </w:p>
          <w:p w14:paraId="0FFD5F97" w14:textId="77777777" w:rsidR="00162114" w:rsidRPr="00E154D6" w:rsidRDefault="00162114" w:rsidP="00501D6B">
            <w:pPr>
              <w:suppressAutoHyphens/>
              <w:ind w:right="-120"/>
              <w:rPr>
                <w:rFonts w:ascii="Calibri" w:hAnsi="Calibri" w:cs="Arial"/>
                <w:i w:val="0"/>
                <w:color w:val="auto"/>
                <w:szCs w:val="20"/>
                <w:u w:val="none"/>
                <w:lang w:eastAsia="zh-CN"/>
              </w:rPr>
            </w:pPr>
            <w:r w:rsidRPr="00E154D6">
              <w:rPr>
                <w:rFonts w:ascii="Calibri" w:hAnsi="Calibri" w:cs="Arial"/>
                <w:i w:val="0"/>
                <w:color w:val="auto"/>
                <w:szCs w:val="20"/>
                <w:u w:val="none"/>
                <w:lang w:eastAsia="zh-CN"/>
              </w:rPr>
              <w:t>Οι εργασίες απολύμανσης θα πραγματοποιούνται εφόσον και όταν ειδοποιείται ο ανάδοχος από το ΚΑΠΕ.</w:t>
            </w:r>
          </w:p>
        </w:tc>
        <w:tc>
          <w:tcPr>
            <w:tcW w:w="1701" w:type="dxa"/>
            <w:tcBorders>
              <w:top w:val="single" w:sz="6" w:space="0" w:color="auto"/>
              <w:left w:val="single" w:sz="6" w:space="0" w:color="auto"/>
              <w:bottom w:val="single" w:sz="6" w:space="0" w:color="auto"/>
              <w:right w:val="single" w:sz="8" w:space="0" w:color="auto"/>
            </w:tcBorders>
            <w:tcMar>
              <w:top w:w="120" w:type="dxa"/>
              <w:left w:w="120" w:type="dxa"/>
              <w:bottom w:w="120" w:type="dxa"/>
              <w:right w:w="120" w:type="dxa"/>
            </w:tcMar>
            <w:vAlign w:val="center"/>
          </w:tcPr>
          <w:p w14:paraId="0648E665" w14:textId="77777777" w:rsidR="00162114" w:rsidRPr="00E154D6" w:rsidRDefault="00162114" w:rsidP="00162114">
            <w:pPr>
              <w:suppressAutoHyphens/>
              <w:jc w:val="center"/>
              <w:rPr>
                <w:rFonts w:ascii="Calibri" w:hAnsi="Calibri" w:cs="Arial"/>
                <w:i w:val="0"/>
                <w:color w:val="auto"/>
                <w:szCs w:val="20"/>
                <w:u w:val="none"/>
                <w:lang w:eastAsia="zh-CN"/>
              </w:rPr>
            </w:pPr>
            <w:r w:rsidRPr="00E154D6">
              <w:rPr>
                <w:rFonts w:ascii="Calibri" w:hAnsi="Calibri" w:cs="Arial"/>
                <w:i w:val="0"/>
                <w:color w:val="auto"/>
                <w:szCs w:val="20"/>
                <w:u w:val="none"/>
                <w:lang w:eastAsia="zh-CN"/>
              </w:rPr>
              <w:t xml:space="preserve">Εγκαταστάσεις ΚΑΠΕ στο </w:t>
            </w:r>
            <w:proofErr w:type="spellStart"/>
            <w:r w:rsidRPr="00E154D6">
              <w:rPr>
                <w:rFonts w:ascii="Calibri" w:hAnsi="Calibri" w:cs="Arial"/>
                <w:i w:val="0"/>
                <w:color w:val="auto"/>
                <w:szCs w:val="20"/>
                <w:u w:val="none"/>
                <w:lang w:eastAsia="zh-CN"/>
              </w:rPr>
              <w:t>Πικέρμι</w:t>
            </w:r>
            <w:proofErr w:type="spellEnd"/>
            <w:r w:rsidRPr="00E154D6">
              <w:rPr>
                <w:rFonts w:ascii="Calibri" w:hAnsi="Calibri" w:cs="Arial"/>
                <w:i w:val="0"/>
                <w:color w:val="auto"/>
                <w:szCs w:val="20"/>
                <w:u w:val="none"/>
                <w:lang w:eastAsia="zh-CN"/>
              </w:rPr>
              <w:t>: 6</w:t>
            </w:r>
          </w:p>
          <w:p w14:paraId="35BB6F8F" w14:textId="77777777" w:rsidR="00162114" w:rsidRPr="00E154D6" w:rsidRDefault="00162114" w:rsidP="00E154D6">
            <w:pPr>
              <w:suppressAutoHyphens/>
              <w:ind w:right="484"/>
              <w:jc w:val="center"/>
              <w:rPr>
                <w:rFonts w:ascii="Calibri" w:hAnsi="Calibri" w:cs="Arial"/>
                <w:i w:val="0"/>
                <w:color w:val="auto"/>
                <w:szCs w:val="20"/>
                <w:u w:val="none"/>
                <w:lang w:eastAsia="zh-CN"/>
              </w:rPr>
            </w:pPr>
          </w:p>
        </w:tc>
        <w:tc>
          <w:tcPr>
            <w:tcW w:w="1418" w:type="dxa"/>
            <w:gridSpan w:val="2"/>
            <w:vMerge w:val="restart"/>
            <w:tcBorders>
              <w:top w:val="single" w:sz="8" w:space="0" w:color="auto"/>
              <w:left w:val="single" w:sz="8" w:space="0" w:color="auto"/>
              <w:right w:val="single" w:sz="8" w:space="0" w:color="auto"/>
            </w:tcBorders>
            <w:tcMar>
              <w:top w:w="120" w:type="dxa"/>
              <w:left w:w="120" w:type="dxa"/>
              <w:bottom w:w="120" w:type="dxa"/>
              <w:right w:w="120" w:type="dxa"/>
            </w:tcMar>
            <w:vAlign w:val="center"/>
          </w:tcPr>
          <w:p w14:paraId="72B383A2" w14:textId="77777777" w:rsidR="00162114" w:rsidRPr="00E154D6" w:rsidRDefault="00162114" w:rsidP="00162114">
            <w:pPr>
              <w:suppressAutoHyphens/>
              <w:jc w:val="center"/>
              <w:rPr>
                <w:rFonts w:ascii="Calibri" w:hAnsi="Calibri" w:cs="Arial"/>
                <w:i w:val="0"/>
                <w:color w:val="auto"/>
                <w:szCs w:val="20"/>
                <w:u w:val="none"/>
                <w:lang w:eastAsia="zh-CN"/>
              </w:rPr>
            </w:pPr>
            <w:r w:rsidRPr="00E154D6">
              <w:rPr>
                <w:rFonts w:ascii="Calibri" w:hAnsi="Calibri" w:cs="Arial"/>
                <w:i w:val="0"/>
                <w:color w:val="auto"/>
                <w:szCs w:val="20"/>
                <w:u w:val="none"/>
                <w:lang w:val="en-GB" w:eastAsia="zh-CN"/>
              </w:rPr>
              <w:t>75</w:t>
            </w:r>
            <w:r w:rsidRPr="00E154D6">
              <w:rPr>
                <w:rFonts w:ascii="Calibri" w:hAnsi="Calibri" w:cs="Arial"/>
                <w:i w:val="0"/>
                <w:color w:val="auto"/>
                <w:szCs w:val="20"/>
                <w:u w:val="none"/>
                <w:lang w:eastAsia="zh-CN"/>
              </w:rPr>
              <w:t>,00</w:t>
            </w:r>
          </w:p>
          <w:p w14:paraId="6BCDD104" w14:textId="77777777" w:rsidR="00162114" w:rsidRPr="00E154D6" w:rsidRDefault="00162114" w:rsidP="00E154D6">
            <w:pPr>
              <w:suppressAutoHyphens/>
              <w:ind w:right="484"/>
              <w:jc w:val="center"/>
              <w:rPr>
                <w:rFonts w:ascii="Calibri" w:hAnsi="Calibri" w:cs="Arial"/>
                <w:i w:val="0"/>
                <w:color w:val="auto"/>
                <w:szCs w:val="20"/>
                <w:u w:val="none"/>
                <w:lang w:eastAsia="zh-CN"/>
              </w:rPr>
            </w:pPr>
          </w:p>
        </w:tc>
        <w:tc>
          <w:tcPr>
            <w:tcW w:w="850" w:type="dxa"/>
            <w:tcBorders>
              <w:top w:val="single" w:sz="8" w:space="0" w:color="auto"/>
              <w:left w:val="single" w:sz="8" w:space="0" w:color="auto"/>
              <w:right w:val="single" w:sz="8" w:space="0" w:color="auto"/>
            </w:tcBorders>
          </w:tcPr>
          <w:p w14:paraId="51D86756" w14:textId="77777777" w:rsidR="00162114" w:rsidRPr="00E154D6" w:rsidRDefault="00162114" w:rsidP="00E154D6">
            <w:pPr>
              <w:suppressAutoHyphens/>
              <w:ind w:right="484"/>
              <w:jc w:val="center"/>
              <w:rPr>
                <w:rFonts w:ascii="Calibri" w:hAnsi="Calibri" w:cs="Arial"/>
                <w:i w:val="0"/>
                <w:color w:val="auto"/>
                <w:szCs w:val="20"/>
                <w:u w:val="none"/>
                <w:lang w:val="en-GB" w:eastAsia="zh-CN"/>
              </w:rPr>
            </w:pPr>
          </w:p>
        </w:tc>
        <w:tc>
          <w:tcPr>
            <w:tcW w:w="993" w:type="dxa"/>
            <w:tcBorders>
              <w:top w:val="single" w:sz="8" w:space="0" w:color="auto"/>
              <w:left w:val="single" w:sz="8" w:space="0" w:color="auto"/>
              <w:right w:val="single" w:sz="8" w:space="0" w:color="auto"/>
            </w:tcBorders>
          </w:tcPr>
          <w:p w14:paraId="32187386" w14:textId="77777777" w:rsidR="00162114" w:rsidRPr="00E154D6" w:rsidRDefault="00162114" w:rsidP="00E154D6">
            <w:pPr>
              <w:suppressAutoHyphens/>
              <w:ind w:right="484"/>
              <w:jc w:val="center"/>
              <w:rPr>
                <w:rFonts w:ascii="Calibri" w:hAnsi="Calibri" w:cs="Arial"/>
                <w:i w:val="0"/>
                <w:color w:val="auto"/>
                <w:szCs w:val="20"/>
                <w:u w:val="none"/>
                <w:lang w:val="en-GB" w:eastAsia="zh-CN"/>
              </w:rPr>
            </w:pPr>
          </w:p>
        </w:tc>
      </w:tr>
      <w:tr w:rsidR="00162114" w:rsidRPr="00E154D6" w14:paraId="0B76B3A3" w14:textId="6F14A8A1" w:rsidTr="00162114">
        <w:tblPrEx>
          <w:jc w:val="left"/>
          <w:tblBorders>
            <w:top w:val="single" w:sz="6" w:space="0" w:color="auto"/>
            <w:left w:val="single" w:sz="6" w:space="0" w:color="auto"/>
            <w:bottom w:val="single" w:sz="2" w:space="0" w:color="auto"/>
            <w:right w:val="single" w:sz="2" w:space="0" w:color="auto"/>
            <w:insideH w:val="none" w:sz="0" w:space="0" w:color="auto"/>
            <w:insideV w:val="none" w:sz="0" w:space="0" w:color="auto"/>
          </w:tblBorders>
          <w:tblCellMar>
            <w:top w:w="15" w:type="dxa"/>
            <w:left w:w="15" w:type="dxa"/>
            <w:bottom w:w="15" w:type="dxa"/>
            <w:right w:w="15" w:type="dxa"/>
          </w:tblCellMar>
        </w:tblPrEx>
        <w:trPr>
          <w:trHeight w:val="1411"/>
        </w:trPr>
        <w:tc>
          <w:tcPr>
            <w:tcW w:w="5098" w:type="dxa"/>
            <w:gridSpan w:val="3"/>
            <w:vMerge/>
            <w:tcBorders>
              <w:left w:val="single" w:sz="6" w:space="0" w:color="auto"/>
              <w:bottom w:val="single" w:sz="6" w:space="0" w:color="auto"/>
              <w:right w:val="single" w:sz="6" w:space="0" w:color="auto"/>
            </w:tcBorders>
            <w:tcMar>
              <w:top w:w="120" w:type="dxa"/>
              <w:left w:w="120" w:type="dxa"/>
              <w:bottom w:w="120" w:type="dxa"/>
              <w:right w:w="120" w:type="dxa"/>
            </w:tcMar>
            <w:vAlign w:val="center"/>
          </w:tcPr>
          <w:p w14:paraId="24A2485B" w14:textId="77777777" w:rsidR="00162114" w:rsidRPr="00E154D6" w:rsidRDefault="00162114" w:rsidP="00E154D6">
            <w:pPr>
              <w:suppressAutoHyphens/>
              <w:ind w:right="484"/>
              <w:jc w:val="center"/>
              <w:rPr>
                <w:rFonts w:ascii="Calibri" w:hAnsi="Calibri" w:cs="Arial"/>
                <w:b/>
                <w:bCs/>
                <w:i w:val="0"/>
                <w:color w:val="auto"/>
                <w:szCs w:val="20"/>
                <w:u w:val="none"/>
                <w:lang w:eastAsia="zh-CN"/>
              </w:rPr>
            </w:pPr>
          </w:p>
        </w:tc>
        <w:tc>
          <w:tcPr>
            <w:tcW w:w="1701" w:type="dxa"/>
            <w:tcBorders>
              <w:top w:val="single" w:sz="6" w:space="0" w:color="auto"/>
              <w:left w:val="single" w:sz="6" w:space="0" w:color="auto"/>
              <w:bottom w:val="single" w:sz="6" w:space="0" w:color="auto"/>
              <w:right w:val="single" w:sz="8" w:space="0" w:color="auto"/>
            </w:tcBorders>
            <w:tcMar>
              <w:top w:w="120" w:type="dxa"/>
              <w:left w:w="120" w:type="dxa"/>
              <w:bottom w:w="120" w:type="dxa"/>
              <w:right w:w="120" w:type="dxa"/>
            </w:tcMar>
            <w:vAlign w:val="center"/>
          </w:tcPr>
          <w:p w14:paraId="00BE9205" w14:textId="77777777" w:rsidR="00162114" w:rsidRPr="00E154D6" w:rsidRDefault="00162114" w:rsidP="00162114">
            <w:pPr>
              <w:suppressAutoHyphens/>
              <w:jc w:val="center"/>
              <w:rPr>
                <w:rFonts w:ascii="Calibri" w:hAnsi="Calibri" w:cs="Arial"/>
                <w:i w:val="0"/>
                <w:color w:val="auto"/>
                <w:szCs w:val="20"/>
                <w:u w:val="none"/>
                <w:lang w:val="en-GB" w:eastAsia="zh-CN"/>
              </w:rPr>
            </w:pPr>
            <w:r w:rsidRPr="00E154D6">
              <w:rPr>
                <w:rFonts w:ascii="Calibri" w:hAnsi="Calibri" w:cs="Arial"/>
                <w:i w:val="0"/>
                <w:color w:val="auto"/>
                <w:szCs w:val="20"/>
                <w:u w:val="none"/>
                <w:lang w:eastAsia="zh-CN"/>
              </w:rPr>
              <w:t xml:space="preserve">Εγκαταστάσεις ΚΑΠΕ στην Κερατέα: </w:t>
            </w:r>
            <w:r w:rsidRPr="00E154D6">
              <w:rPr>
                <w:rFonts w:ascii="Calibri" w:hAnsi="Calibri" w:cs="Arial"/>
                <w:i w:val="0"/>
                <w:color w:val="auto"/>
                <w:szCs w:val="20"/>
                <w:u w:val="none"/>
                <w:lang w:val="en-GB" w:eastAsia="zh-CN"/>
              </w:rPr>
              <w:t>6</w:t>
            </w:r>
          </w:p>
        </w:tc>
        <w:tc>
          <w:tcPr>
            <w:tcW w:w="1418" w:type="dxa"/>
            <w:gridSpan w:val="2"/>
            <w:vMerge/>
            <w:tcBorders>
              <w:left w:val="single" w:sz="8" w:space="0" w:color="auto"/>
              <w:bottom w:val="single" w:sz="8" w:space="0" w:color="auto"/>
              <w:right w:val="single" w:sz="8" w:space="0" w:color="auto"/>
            </w:tcBorders>
            <w:tcMar>
              <w:top w:w="120" w:type="dxa"/>
              <w:left w:w="120" w:type="dxa"/>
              <w:bottom w:w="120" w:type="dxa"/>
              <w:right w:w="120" w:type="dxa"/>
            </w:tcMar>
            <w:vAlign w:val="center"/>
          </w:tcPr>
          <w:p w14:paraId="29F47DD1" w14:textId="77777777" w:rsidR="00162114" w:rsidRPr="00E154D6" w:rsidRDefault="00162114" w:rsidP="00E154D6">
            <w:pPr>
              <w:suppressAutoHyphens/>
              <w:ind w:right="484"/>
              <w:jc w:val="center"/>
              <w:rPr>
                <w:rFonts w:ascii="Calibri" w:hAnsi="Calibri" w:cs="Arial"/>
                <w:i w:val="0"/>
                <w:color w:val="auto"/>
                <w:szCs w:val="20"/>
                <w:u w:val="none"/>
                <w:lang w:eastAsia="zh-CN"/>
              </w:rPr>
            </w:pPr>
          </w:p>
        </w:tc>
        <w:tc>
          <w:tcPr>
            <w:tcW w:w="850" w:type="dxa"/>
            <w:tcBorders>
              <w:left w:val="single" w:sz="8" w:space="0" w:color="auto"/>
              <w:bottom w:val="single" w:sz="8" w:space="0" w:color="auto"/>
              <w:right w:val="single" w:sz="8" w:space="0" w:color="auto"/>
            </w:tcBorders>
          </w:tcPr>
          <w:p w14:paraId="238B9704" w14:textId="77777777" w:rsidR="00162114" w:rsidRPr="00E154D6" w:rsidRDefault="00162114" w:rsidP="00E154D6">
            <w:pPr>
              <w:suppressAutoHyphens/>
              <w:ind w:right="484"/>
              <w:jc w:val="center"/>
              <w:rPr>
                <w:rFonts w:ascii="Calibri" w:hAnsi="Calibri" w:cs="Arial"/>
                <w:i w:val="0"/>
                <w:color w:val="auto"/>
                <w:szCs w:val="20"/>
                <w:u w:val="none"/>
                <w:lang w:eastAsia="zh-CN"/>
              </w:rPr>
            </w:pPr>
          </w:p>
          <w:p w14:paraId="3D2D3C7F" w14:textId="77777777" w:rsidR="00162114" w:rsidRPr="00E154D6" w:rsidRDefault="00162114" w:rsidP="00162114">
            <w:pPr>
              <w:suppressAutoHyphens/>
              <w:jc w:val="center"/>
              <w:rPr>
                <w:rFonts w:ascii="Calibri" w:hAnsi="Calibri" w:cs="Arial"/>
                <w:i w:val="0"/>
                <w:color w:val="auto"/>
                <w:szCs w:val="20"/>
                <w:u w:val="none"/>
                <w:lang w:eastAsia="zh-CN"/>
              </w:rPr>
            </w:pPr>
            <w:r w:rsidRPr="00E154D6">
              <w:rPr>
                <w:rFonts w:ascii="Calibri" w:hAnsi="Calibri" w:cs="Arial"/>
                <w:i w:val="0"/>
                <w:color w:val="auto"/>
                <w:szCs w:val="20"/>
                <w:u w:val="none"/>
                <w:lang w:eastAsia="zh-CN"/>
              </w:rPr>
              <w:t>900,00</w:t>
            </w:r>
          </w:p>
        </w:tc>
        <w:tc>
          <w:tcPr>
            <w:tcW w:w="993" w:type="dxa"/>
            <w:tcBorders>
              <w:left w:val="single" w:sz="8" w:space="0" w:color="auto"/>
              <w:bottom w:val="single" w:sz="8" w:space="0" w:color="auto"/>
              <w:right w:val="single" w:sz="8" w:space="0" w:color="auto"/>
            </w:tcBorders>
          </w:tcPr>
          <w:p w14:paraId="0696173C" w14:textId="77777777" w:rsidR="00162114" w:rsidRPr="00E154D6" w:rsidRDefault="00162114" w:rsidP="00E154D6">
            <w:pPr>
              <w:suppressAutoHyphens/>
              <w:ind w:right="484"/>
              <w:jc w:val="center"/>
              <w:rPr>
                <w:rFonts w:ascii="Calibri" w:hAnsi="Calibri" w:cs="Arial"/>
                <w:i w:val="0"/>
                <w:color w:val="auto"/>
                <w:szCs w:val="20"/>
                <w:u w:val="none"/>
                <w:lang w:eastAsia="zh-CN"/>
              </w:rPr>
            </w:pPr>
          </w:p>
        </w:tc>
      </w:tr>
      <w:tr w:rsidR="00162114" w:rsidRPr="00E154D6" w14:paraId="10FD26DC" w14:textId="47061E41" w:rsidTr="00153B1F">
        <w:tblPrEx>
          <w:jc w:val="left"/>
          <w:tblBorders>
            <w:top w:val="single" w:sz="6" w:space="0" w:color="auto"/>
            <w:left w:val="single" w:sz="6" w:space="0" w:color="auto"/>
            <w:bottom w:val="single" w:sz="2" w:space="0" w:color="auto"/>
            <w:right w:val="single" w:sz="2" w:space="0" w:color="auto"/>
            <w:insideH w:val="none" w:sz="0" w:space="0" w:color="auto"/>
            <w:insideV w:val="none" w:sz="0" w:space="0" w:color="auto"/>
          </w:tblBorders>
          <w:tblCellMar>
            <w:top w:w="15" w:type="dxa"/>
            <w:left w:w="15" w:type="dxa"/>
            <w:bottom w:w="15" w:type="dxa"/>
            <w:right w:w="15" w:type="dxa"/>
          </w:tblCellMar>
        </w:tblPrEx>
        <w:trPr>
          <w:trHeight w:val="634"/>
        </w:trPr>
        <w:tc>
          <w:tcPr>
            <w:tcW w:w="5098" w:type="dxa"/>
            <w:gridSpan w:val="3"/>
            <w:vMerge w:val="restart"/>
            <w:tcBorders>
              <w:top w:val="single" w:sz="6" w:space="0" w:color="auto"/>
              <w:left w:val="single" w:sz="6" w:space="0" w:color="auto"/>
              <w:right w:val="single" w:sz="6" w:space="0" w:color="auto"/>
            </w:tcBorders>
            <w:tcMar>
              <w:top w:w="120" w:type="dxa"/>
              <w:left w:w="120" w:type="dxa"/>
              <w:bottom w:w="120" w:type="dxa"/>
              <w:right w:w="120" w:type="dxa"/>
            </w:tcMar>
            <w:vAlign w:val="center"/>
            <w:hideMark/>
          </w:tcPr>
          <w:p w14:paraId="63D627C3" w14:textId="77777777" w:rsidR="00162114" w:rsidRPr="00E154D6" w:rsidRDefault="00162114" w:rsidP="00501D6B">
            <w:pPr>
              <w:suppressAutoHyphens/>
              <w:ind w:right="21"/>
              <w:rPr>
                <w:rFonts w:ascii="Calibri" w:hAnsi="Calibri" w:cs="Arial"/>
                <w:i w:val="0"/>
                <w:color w:val="auto"/>
                <w:szCs w:val="20"/>
                <w:u w:val="none"/>
                <w:lang w:eastAsia="zh-CN"/>
              </w:rPr>
            </w:pPr>
            <w:r w:rsidRPr="00E154D6">
              <w:rPr>
                <w:rFonts w:ascii="Calibri" w:hAnsi="Calibri" w:cs="Arial"/>
                <w:b/>
                <w:bCs/>
                <w:i w:val="0"/>
                <w:color w:val="auto"/>
                <w:szCs w:val="20"/>
                <w:u w:val="none"/>
                <w:lang w:eastAsia="zh-CN"/>
              </w:rPr>
              <w:t>Απεντόμωση</w:t>
            </w:r>
            <w:r w:rsidRPr="00E154D6">
              <w:rPr>
                <w:rFonts w:ascii="Calibri" w:hAnsi="Calibri" w:cs="Arial"/>
                <w:i w:val="0"/>
                <w:color w:val="auto"/>
                <w:szCs w:val="20"/>
                <w:u w:val="none"/>
                <w:lang w:eastAsia="zh-CN"/>
              </w:rPr>
              <w:t xml:space="preserve"> από ιπτάμενα έντομα (μύγες, κουνούπια, σκνίπες, σφήγκες), βαδιστικά έντομα (κατσαρίδες, μυρμήγκια, κοριοί, ψύλλοι, τσιμπούρια, σκορπιοί, αράχνες) για εγκαταστάσεις στο </w:t>
            </w:r>
            <w:proofErr w:type="spellStart"/>
            <w:r w:rsidRPr="00E154D6">
              <w:rPr>
                <w:rFonts w:ascii="Calibri" w:hAnsi="Calibri" w:cs="Arial"/>
                <w:i w:val="0"/>
                <w:color w:val="auto"/>
                <w:szCs w:val="20"/>
                <w:u w:val="none"/>
                <w:lang w:eastAsia="zh-CN"/>
              </w:rPr>
              <w:t>Πικέρμι</w:t>
            </w:r>
            <w:proofErr w:type="spellEnd"/>
            <w:r w:rsidRPr="00E154D6">
              <w:rPr>
                <w:rFonts w:ascii="Calibri" w:hAnsi="Calibri" w:cs="Arial"/>
                <w:i w:val="0"/>
                <w:color w:val="auto"/>
                <w:szCs w:val="20"/>
                <w:u w:val="none"/>
                <w:lang w:eastAsia="zh-CN"/>
              </w:rPr>
              <w:t xml:space="preserve"> Αττικής.</w:t>
            </w:r>
          </w:p>
          <w:p w14:paraId="29C062D8" w14:textId="28312B13" w:rsidR="00162114" w:rsidRPr="00E154D6" w:rsidRDefault="00162114" w:rsidP="00501D6B">
            <w:pPr>
              <w:suppressAutoHyphens/>
              <w:rPr>
                <w:rFonts w:ascii="Calibri" w:hAnsi="Calibri" w:cs="Arial"/>
                <w:i w:val="0"/>
                <w:color w:val="auto"/>
                <w:szCs w:val="20"/>
                <w:u w:val="none"/>
                <w:lang w:eastAsia="zh-CN"/>
              </w:rPr>
            </w:pPr>
            <w:r w:rsidRPr="00E154D6">
              <w:rPr>
                <w:rFonts w:ascii="Calibri" w:hAnsi="Calibri" w:cs="Arial"/>
                <w:i w:val="0"/>
                <w:color w:val="auto"/>
                <w:szCs w:val="20"/>
                <w:u w:val="none"/>
                <w:lang w:eastAsia="zh-CN"/>
              </w:rPr>
              <w:t xml:space="preserve">Η εφαρμογή των κατάλληλων σκευασμάτων θα γίνεται όσες φορές απαιτείται για την εξόντωση των εντόμων. </w:t>
            </w:r>
            <w:r w:rsidR="00501D6B" w:rsidRPr="00501D6B">
              <w:rPr>
                <w:rFonts w:ascii="Calibri" w:hAnsi="Calibri" w:cs="Arial"/>
                <w:i w:val="0"/>
                <w:color w:val="auto"/>
                <w:szCs w:val="20"/>
                <w:u w:val="none"/>
                <w:lang w:eastAsia="zh-CN"/>
              </w:rPr>
              <w:t xml:space="preserve">       </w:t>
            </w:r>
            <w:r w:rsidRPr="00E154D6">
              <w:rPr>
                <w:rFonts w:ascii="Calibri" w:hAnsi="Calibri" w:cs="Arial"/>
                <w:i w:val="0"/>
                <w:color w:val="auto"/>
                <w:szCs w:val="20"/>
                <w:u w:val="none"/>
                <w:lang w:eastAsia="zh-CN"/>
              </w:rPr>
              <w:t xml:space="preserve">Η εφαρμογή των σκευασμάτων θα γίνεται τόσο σε </w:t>
            </w:r>
            <w:r w:rsidRPr="00E154D6">
              <w:rPr>
                <w:rFonts w:ascii="Calibri" w:hAnsi="Calibri" w:cs="Arial"/>
                <w:i w:val="0"/>
                <w:color w:val="auto"/>
                <w:szCs w:val="20"/>
                <w:u w:val="none"/>
                <w:lang w:eastAsia="zh-CN"/>
              </w:rPr>
              <w:lastRenderedPageBreak/>
              <w:t>εσωτερικούς χώρους όσο σε σχάρες - φρεάτια εξωτερικά, περιμετρικά των κτιριακών εγκαταστάσεων καθώς και σε κρίσιμα σημεία του περιβάλλοντος χώρου που θα κρίνει απαραίτητο ο ανάδοχος.</w:t>
            </w:r>
          </w:p>
          <w:p w14:paraId="549CCDBC" w14:textId="77777777" w:rsidR="00162114" w:rsidRPr="00E154D6" w:rsidRDefault="00162114" w:rsidP="00501D6B">
            <w:pPr>
              <w:suppressAutoHyphens/>
              <w:rPr>
                <w:rFonts w:ascii="Calibri" w:hAnsi="Calibri" w:cs="Arial"/>
                <w:i w:val="0"/>
                <w:color w:val="auto"/>
                <w:szCs w:val="20"/>
                <w:u w:val="none"/>
                <w:lang w:eastAsia="zh-CN"/>
              </w:rPr>
            </w:pPr>
            <w:r w:rsidRPr="00E154D6">
              <w:rPr>
                <w:rFonts w:ascii="Calibri" w:hAnsi="Calibri" w:cs="Arial"/>
                <w:i w:val="0"/>
                <w:color w:val="auto"/>
                <w:szCs w:val="20"/>
                <w:u w:val="none"/>
                <w:lang w:eastAsia="zh-CN"/>
              </w:rPr>
              <w:t>Η συχνότητα εφαρμογής θα είναι μία (1) φορά ανά μήνα.</w:t>
            </w:r>
          </w:p>
          <w:p w14:paraId="1E8D9A43" w14:textId="77777777" w:rsidR="00162114" w:rsidRPr="00E154D6" w:rsidRDefault="00162114" w:rsidP="00501D6B">
            <w:pPr>
              <w:suppressAutoHyphens/>
              <w:ind w:right="484"/>
              <w:rPr>
                <w:rFonts w:ascii="Calibri" w:hAnsi="Calibri" w:cs="Arial"/>
                <w:i w:val="0"/>
                <w:color w:val="auto"/>
                <w:szCs w:val="20"/>
                <w:u w:val="none"/>
                <w:lang w:eastAsia="zh-CN"/>
              </w:rPr>
            </w:pPr>
          </w:p>
        </w:tc>
        <w:tc>
          <w:tcPr>
            <w:tcW w:w="1701" w:type="dxa"/>
            <w:tcBorders>
              <w:top w:val="single" w:sz="6" w:space="0" w:color="auto"/>
              <w:left w:val="single" w:sz="6" w:space="0" w:color="auto"/>
              <w:bottom w:val="single" w:sz="6" w:space="0" w:color="auto"/>
              <w:right w:val="single" w:sz="8" w:space="0" w:color="auto"/>
            </w:tcBorders>
            <w:tcMar>
              <w:top w:w="120" w:type="dxa"/>
              <w:left w:w="120" w:type="dxa"/>
              <w:bottom w:w="120" w:type="dxa"/>
              <w:right w:w="120" w:type="dxa"/>
            </w:tcMar>
            <w:vAlign w:val="center"/>
            <w:hideMark/>
          </w:tcPr>
          <w:p w14:paraId="3963C492" w14:textId="77777777" w:rsidR="00162114" w:rsidRPr="00E154D6" w:rsidRDefault="00162114" w:rsidP="00162114">
            <w:pPr>
              <w:suppressAutoHyphens/>
              <w:jc w:val="center"/>
              <w:rPr>
                <w:rFonts w:ascii="Calibri" w:hAnsi="Calibri" w:cs="Arial"/>
                <w:i w:val="0"/>
                <w:color w:val="auto"/>
                <w:szCs w:val="20"/>
                <w:u w:val="none"/>
                <w:lang w:eastAsia="zh-CN"/>
              </w:rPr>
            </w:pPr>
            <w:r w:rsidRPr="00E154D6">
              <w:rPr>
                <w:rFonts w:ascii="Calibri" w:hAnsi="Calibri" w:cs="Arial"/>
                <w:i w:val="0"/>
                <w:color w:val="auto"/>
                <w:szCs w:val="20"/>
                <w:u w:val="none"/>
                <w:lang w:eastAsia="zh-CN"/>
              </w:rPr>
              <w:lastRenderedPageBreak/>
              <w:t xml:space="preserve">Εγκαταστάσεις </w:t>
            </w:r>
            <w:proofErr w:type="spellStart"/>
            <w:r w:rsidRPr="00E154D6">
              <w:rPr>
                <w:rFonts w:ascii="Calibri" w:hAnsi="Calibri" w:cs="Arial"/>
                <w:i w:val="0"/>
                <w:color w:val="auto"/>
                <w:szCs w:val="20"/>
                <w:u w:val="none"/>
                <w:lang w:eastAsia="zh-CN"/>
              </w:rPr>
              <w:t>Πικερμίου</w:t>
            </w:r>
            <w:proofErr w:type="spellEnd"/>
            <w:r w:rsidRPr="00E154D6">
              <w:rPr>
                <w:rFonts w:ascii="Calibri" w:hAnsi="Calibri" w:cs="Arial"/>
                <w:i w:val="0"/>
                <w:color w:val="auto"/>
                <w:szCs w:val="20"/>
                <w:u w:val="none"/>
                <w:lang w:eastAsia="zh-CN"/>
              </w:rPr>
              <w:t>: 12</w:t>
            </w:r>
          </w:p>
        </w:tc>
        <w:tc>
          <w:tcPr>
            <w:tcW w:w="1418" w:type="dxa"/>
            <w:gridSpan w:val="2"/>
            <w:vMerge w:val="restart"/>
            <w:tcBorders>
              <w:top w:val="single" w:sz="8" w:space="0" w:color="auto"/>
              <w:left w:val="single" w:sz="8" w:space="0" w:color="auto"/>
              <w:right w:val="single" w:sz="8" w:space="0" w:color="auto"/>
            </w:tcBorders>
            <w:tcMar>
              <w:top w:w="120" w:type="dxa"/>
              <w:left w:w="120" w:type="dxa"/>
              <w:bottom w:w="120" w:type="dxa"/>
              <w:right w:w="120" w:type="dxa"/>
            </w:tcMar>
            <w:vAlign w:val="center"/>
            <w:hideMark/>
          </w:tcPr>
          <w:p w14:paraId="4378F2C6" w14:textId="77777777" w:rsidR="00162114" w:rsidRPr="00E154D6" w:rsidRDefault="00162114" w:rsidP="00162114">
            <w:pPr>
              <w:suppressAutoHyphens/>
              <w:ind w:right="-121"/>
              <w:jc w:val="center"/>
              <w:rPr>
                <w:rFonts w:ascii="Calibri" w:hAnsi="Calibri" w:cs="Arial"/>
                <w:i w:val="0"/>
                <w:color w:val="auto"/>
                <w:szCs w:val="20"/>
                <w:u w:val="none"/>
                <w:lang w:val="en-GB" w:eastAsia="zh-CN"/>
              </w:rPr>
            </w:pPr>
            <w:r w:rsidRPr="00E154D6">
              <w:rPr>
                <w:rFonts w:ascii="Calibri" w:hAnsi="Calibri" w:cs="Arial"/>
                <w:i w:val="0"/>
                <w:color w:val="auto"/>
                <w:szCs w:val="20"/>
                <w:u w:val="none"/>
                <w:lang w:val="en-GB" w:eastAsia="zh-CN"/>
              </w:rPr>
              <w:t>75,00</w:t>
            </w:r>
          </w:p>
        </w:tc>
        <w:tc>
          <w:tcPr>
            <w:tcW w:w="850" w:type="dxa"/>
            <w:tcBorders>
              <w:top w:val="single" w:sz="8" w:space="0" w:color="auto"/>
              <w:left w:val="single" w:sz="8" w:space="0" w:color="auto"/>
              <w:right w:val="single" w:sz="8" w:space="0" w:color="auto"/>
            </w:tcBorders>
            <w:vAlign w:val="center"/>
          </w:tcPr>
          <w:p w14:paraId="120678B0" w14:textId="77777777" w:rsidR="00162114" w:rsidRPr="00E154D6" w:rsidRDefault="00162114" w:rsidP="00E154D6">
            <w:pPr>
              <w:suppressAutoHyphens/>
              <w:ind w:right="484"/>
              <w:jc w:val="center"/>
              <w:rPr>
                <w:rFonts w:ascii="Calibri" w:hAnsi="Calibri" w:cs="Arial"/>
                <w:i w:val="0"/>
                <w:color w:val="auto"/>
                <w:szCs w:val="20"/>
                <w:u w:val="none"/>
                <w:lang w:eastAsia="zh-CN"/>
              </w:rPr>
            </w:pPr>
          </w:p>
          <w:p w14:paraId="1D50BADA" w14:textId="77777777" w:rsidR="00162114" w:rsidRPr="00E154D6" w:rsidRDefault="00162114" w:rsidP="00E154D6">
            <w:pPr>
              <w:suppressAutoHyphens/>
              <w:ind w:right="484"/>
              <w:jc w:val="center"/>
              <w:rPr>
                <w:rFonts w:ascii="Calibri" w:hAnsi="Calibri" w:cs="Arial"/>
                <w:i w:val="0"/>
                <w:color w:val="auto"/>
                <w:szCs w:val="20"/>
                <w:u w:val="none"/>
                <w:lang w:eastAsia="zh-CN"/>
              </w:rPr>
            </w:pPr>
          </w:p>
          <w:p w14:paraId="3D1CF88A" w14:textId="77777777" w:rsidR="00162114" w:rsidRPr="00E154D6" w:rsidRDefault="00162114" w:rsidP="00E154D6">
            <w:pPr>
              <w:suppressAutoHyphens/>
              <w:ind w:right="484"/>
              <w:jc w:val="center"/>
              <w:rPr>
                <w:rFonts w:ascii="Calibri" w:hAnsi="Calibri" w:cs="Arial"/>
                <w:i w:val="0"/>
                <w:color w:val="auto"/>
                <w:szCs w:val="20"/>
                <w:u w:val="none"/>
                <w:lang w:eastAsia="zh-CN"/>
              </w:rPr>
            </w:pPr>
          </w:p>
          <w:p w14:paraId="1B779A94" w14:textId="77777777" w:rsidR="00162114" w:rsidRPr="00E154D6" w:rsidRDefault="00162114" w:rsidP="00E154D6">
            <w:pPr>
              <w:suppressAutoHyphens/>
              <w:ind w:right="484"/>
              <w:jc w:val="center"/>
              <w:rPr>
                <w:rFonts w:ascii="Calibri" w:hAnsi="Calibri" w:cs="Arial"/>
                <w:i w:val="0"/>
                <w:color w:val="auto"/>
                <w:szCs w:val="20"/>
                <w:u w:val="none"/>
                <w:lang w:eastAsia="zh-CN"/>
              </w:rPr>
            </w:pPr>
          </w:p>
          <w:p w14:paraId="5671EE70" w14:textId="77777777" w:rsidR="00162114" w:rsidRPr="00E154D6" w:rsidRDefault="00162114" w:rsidP="00E154D6">
            <w:pPr>
              <w:suppressAutoHyphens/>
              <w:ind w:right="484"/>
              <w:jc w:val="center"/>
              <w:rPr>
                <w:rFonts w:ascii="Calibri" w:hAnsi="Calibri" w:cs="Arial"/>
                <w:i w:val="0"/>
                <w:color w:val="auto"/>
                <w:szCs w:val="20"/>
                <w:u w:val="none"/>
                <w:lang w:eastAsia="zh-CN"/>
              </w:rPr>
            </w:pPr>
          </w:p>
          <w:p w14:paraId="6BD5343F" w14:textId="77777777" w:rsidR="00162114" w:rsidRPr="00E154D6" w:rsidRDefault="00162114" w:rsidP="00E154D6">
            <w:pPr>
              <w:suppressAutoHyphens/>
              <w:ind w:right="484"/>
              <w:jc w:val="center"/>
              <w:rPr>
                <w:rFonts w:ascii="Calibri" w:hAnsi="Calibri" w:cs="Arial"/>
                <w:i w:val="0"/>
                <w:color w:val="auto"/>
                <w:szCs w:val="20"/>
                <w:u w:val="none"/>
                <w:lang w:eastAsia="zh-CN"/>
              </w:rPr>
            </w:pPr>
          </w:p>
          <w:p w14:paraId="6D4254DD" w14:textId="77777777" w:rsidR="00162114" w:rsidRPr="00E154D6" w:rsidRDefault="00162114" w:rsidP="00E154D6">
            <w:pPr>
              <w:suppressAutoHyphens/>
              <w:ind w:right="484"/>
              <w:jc w:val="center"/>
              <w:rPr>
                <w:rFonts w:ascii="Calibri" w:hAnsi="Calibri" w:cs="Arial"/>
                <w:i w:val="0"/>
                <w:color w:val="auto"/>
                <w:szCs w:val="20"/>
                <w:u w:val="none"/>
                <w:lang w:eastAsia="zh-CN"/>
              </w:rPr>
            </w:pPr>
          </w:p>
          <w:p w14:paraId="24BE856B" w14:textId="77777777" w:rsidR="00162114" w:rsidRPr="00E154D6" w:rsidRDefault="00162114" w:rsidP="00E154D6">
            <w:pPr>
              <w:suppressAutoHyphens/>
              <w:ind w:right="484"/>
              <w:jc w:val="center"/>
              <w:rPr>
                <w:rFonts w:ascii="Calibri" w:hAnsi="Calibri" w:cs="Arial"/>
                <w:i w:val="0"/>
                <w:color w:val="auto"/>
                <w:szCs w:val="20"/>
                <w:u w:val="none"/>
                <w:lang w:eastAsia="zh-CN"/>
              </w:rPr>
            </w:pPr>
          </w:p>
          <w:p w14:paraId="3C111956" w14:textId="77777777" w:rsidR="00162114" w:rsidRPr="00E154D6" w:rsidRDefault="00162114" w:rsidP="00E154D6">
            <w:pPr>
              <w:suppressAutoHyphens/>
              <w:ind w:right="484"/>
              <w:jc w:val="center"/>
              <w:rPr>
                <w:rFonts w:ascii="Calibri" w:hAnsi="Calibri" w:cs="Arial"/>
                <w:i w:val="0"/>
                <w:color w:val="auto"/>
                <w:szCs w:val="20"/>
                <w:u w:val="none"/>
                <w:lang w:eastAsia="zh-CN"/>
              </w:rPr>
            </w:pPr>
          </w:p>
          <w:p w14:paraId="7705CC4F" w14:textId="77777777" w:rsidR="00162114" w:rsidRPr="00E154D6" w:rsidRDefault="00162114" w:rsidP="00E154D6">
            <w:pPr>
              <w:suppressAutoHyphens/>
              <w:ind w:right="484"/>
              <w:jc w:val="center"/>
              <w:rPr>
                <w:rFonts w:ascii="Calibri" w:hAnsi="Calibri" w:cs="Arial"/>
                <w:i w:val="0"/>
                <w:color w:val="auto"/>
                <w:szCs w:val="20"/>
                <w:u w:val="none"/>
                <w:lang w:eastAsia="zh-CN"/>
              </w:rPr>
            </w:pPr>
          </w:p>
          <w:p w14:paraId="347BEB43" w14:textId="77777777" w:rsidR="00162114" w:rsidRPr="00E154D6" w:rsidRDefault="00162114" w:rsidP="00162114">
            <w:pPr>
              <w:suppressAutoHyphens/>
              <w:ind w:right="-19"/>
              <w:jc w:val="center"/>
              <w:rPr>
                <w:rFonts w:ascii="Calibri" w:hAnsi="Calibri" w:cs="Arial"/>
                <w:i w:val="0"/>
                <w:color w:val="auto"/>
                <w:szCs w:val="20"/>
                <w:u w:val="none"/>
                <w:lang w:eastAsia="zh-CN"/>
              </w:rPr>
            </w:pPr>
            <w:r w:rsidRPr="00E154D6">
              <w:rPr>
                <w:rFonts w:ascii="Calibri" w:hAnsi="Calibri" w:cs="Arial"/>
                <w:i w:val="0"/>
                <w:color w:val="auto"/>
                <w:szCs w:val="20"/>
                <w:u w:val="none"/>
                <w:lang w:eastAsia="zh-CN"/>
              </w:rPr>
              <w:t>1.800,00</w:t>
            </w:r>
          </w:p>
        </w:tc>
        <w:tc>
          <w:tcPr>
            <w:tcW w:w="993" w:type="dxa"/>
            <w:tcBorders>
              <w:top w:val="single" w:sz="8" w:space="0" w:color="auto"/>
              <w:left w:val="single" w:sz="8" w:space="0" w:color="auto"/>
              <w:right w:val="single" w:sz="8" w:space="0" w:color="auto"/>
            </w:tcBorders>
          </w:tcPr>
          <w:p w14:paraId="50C38C10" w14:textId="77777777" w:rsidR="00162114" w:rsidRPr="00E154D6" w:rsidRDefault="00162114" w:rsidP="00E154D6">
            <w:pPr>
              <w:suppressAutoHyphens/>
              <w:ind w:right="484"/>
              <w:jc w:val="center"/>
              <w:rPr>
                <w:rFonts w:ascii="Calibri" w:hAnsi="Calibri" w:cs="Arial"/>
                <w:i w:val="0"/>
                <w:color w:val="auto"/>
                <w:szCs w:val="20"/>
                <w:u w:val="none"/>
                <w:lang w:eastAsia="zh-CN"/>
              </w:rPr>
            </w:pPr>
          </w:p>
        </w:tc>
      </w:tr>
      <w:tr w:rsidR="00162114" w:rsidRPr="00E154D6" w14:paraId="056E23F6" w14:textId="78E12397" w:rsidTr="00153B1F">
        <w:tblPrEx>
          <w:jc w:val="left"/>
          <w:tblBorders>
            <w:top w:val="single" w:sz="6" w:space="0" w:color="auto"/>
            <w:left w:val="single" w:sz="6" w:space="0" w:color="auto"/>
            <w:bottom w:val="single" w:sz="2" w:space="0" w:color="auto"/>
            <w:right w:val="single" w:sz="2" w:space="0" w:color="auto"/>
            <w:insideH w:val="none" w:sz="0" w:space="0" w:color="auto"/>
            <w:insideV w:val="none" w:sz="0" w:space="0" w:color="auto"/>
          </w:tblBorders>
          <w:tblCellMar>
            <w:top w:w="15" w:type="dxa"/>
            <w:left w:w="15" w:type="dxa"/>
            <w:bottom w:w="15" w:type="dxa"/>
            <w:right w:w="15" w:type="dxa"/>
          </w:tblCellMar>
        </w:tblPrEx>
        <w:trPr>
          <w:trHeight w:val="669"/>
        </w:trPr>
        <w:tc>
          <w:tcPr>
            <w:tcW w:w="5098" w:type="dxa"/>
            <w:gridSpan w:val="3"/>
            <w:vMerge/>
            <w:tcBorders>
              <w:left w:val="single" w:sz="6" w:space="0" w:color="auto"/>
              <w:bottom w:val="single" w:sz="6" w:space="0" w:color="auto"/>
              <w:right w:val="single" w:sz="6" w:space="0" w:color="auto"/>
            </w:tcBorders>
            <w:tcMar>
              <w:top w:w="120" w:type="dxa"/>
              <w:left w:w="120" w:type="dxa"/>
              <w:bottom w:w="120" w:type="dxa"/>
              <w:right w:w="120" w:type="dxa"/>
            </w:tcMar>
            <w:vAlign w:val="center"/>
          </w:tcPr>
          <w:p w14:paraId="5AC87E44" w14:textId="77777777" w:rsidR="00162114" w:rsidRPr="00E154D6" w:rsidRDefault="00162114" w:rsidP="00E154D6">
            <w:pPr>
              <w:suppressAutoHyphens/>
              <w:ind w:right="484"/>
              <w:jc w:val="center"/>
              <w:rPr>
                <w:rFonts w:ascii="Calibri" w:hAnsi="Calibri" w:cs="Arial"/>
                <w:b/>
                <w:bCs/>
                <w:i w:val="0"/>
                <w:color w:val="auto"/>
                <w:szCs w:val="20"/>
                <w:u w:val="none"/>
                <w:lang w:eastAsia="zh-CN"/>
              </w:rPr>
            </w:pPr>
          </w:p>
        </w:tc>
        <w:tc>
          <w:tcPr>
            <w:tcW w:w="1701" w:type="dxa"/>
            <w:tcBorders>
              <w:top w:val="single" w:sz="6" w:space="0" w:color="auto"/>
              <w:left w:val="single" w:sz="6" w:space="0" w:color="auto"/>
              <w:bottom w:val="single" w:sz="6" w:space="0" w:color="auto"/>
              <w:right w:val="single" w:sz="8" w:space="0" w:color="auto"/>
            </w:tcBorders>
            <w:tcMar>
              <w:top w:w="120" w:type="dxa"/>
              <w:left w:w="120" w:type="dxa"/>
              <w:bottom w:w="120" w:type="dxa"/>
              <w:right w:w="120" w:type="dxa"/>
            </w:tcMar>
            <w:vAlign w:val="center"/>
          </w:tcPr>
          <w:p w14:paraId="58A0E752" w14:textId="77777777" w:rsidR="00162114" w:rsidRPr="00E154D6" w:rsidRDefault="00162114" w:rsidP="00162114">
            <w:pPr>
              <w:suppressAutoHyphens/>
              <w:jc w:val="center"/>
              <w:rPr>
                <w:rFonts w:ascii="Calibri" w:hAnsi="Calibri" w:cs="Arial"/>
                <w:i w:val="0"/>
                <w:color w:val="auto"/>
                <w:szCs w:val="20"/>
                <w:u w:val="none"/>
                <w:lang w:eastAsia="zh-CN"/>
              </w:rPr>
            </w:pPr>
            <w:r w:rsidRPr="00E154D6">
              <w:rPr>
                <w:rFonts w:ascii="Calibri" w:hAnsi="Calibri" w:cs="Arial"/>
                <w:i w:val="0"/>
                <w:color w:val="auto"/>
                <w:szCs w:val="20"/>
                <w:u w:val="none"/>
                <w:lang w:eastAsia="zh-CN"/>
              </w:rPr>
              <w:t>Εγκαταστάσεις Κερατέα: 12</w:t>
            </w:r>
          </w:p>
        </w:tc>
        <w:tc>
          <w:tcPr>
            <w:tcW w:w="1418" w:type="dxa"/>
            <w:gridSpan w:val="2"/>
            <w:vMerge/>
            <w:tcBorders>
              <w:left w:val="single" w:sz="8" w:space="0" w:color="auto"/>
              <w:bottom w:val="single" w:sz="8" w:space="0" w:color="auto"/>
              <w:right w:val="single" w:sz="8" w:space="0" w:color="auto"/>
            </w:tcBorders>
            <w:tcMar>
              <w:top w:w="120" w:type="dxa"/>
              <w:left w:w="120" w:type="dxa"/>
              <w:bottom w:w="120" w:type="dxa"/>
              <w:right w:w="120" w:type="dxa"/>
            </w:tcMar>
            <w:vAlign w:val="center"/>
          </w:tcPr>
          <w:p w14:paraId="2FD70EDB" w14:textId="77777777" w:rsidR="00162114" w:rsidRPr="00E154D6" w:rsidRDefault="00162114" w:rsidP="00E154D6">
            <w:pPr>
              <w:suppressAutoHyphens/>
              <w:ind w:right="484"/>
              <w:jc w:val="center"/>
              <w:rPr>
                <w:rFonts w:ascii="Calibri" w:hAnsi="Calibri" w:cs="Arial"/>
                <w:i w:val="0"/>
                <w:color w:val="auto"/>
                <w:szCs w:val="20"/>
                <w:u w:val="none"/>
                <w:lang w:eastAsia="zh-CN"/>
              </w:rPr>
            </w:pPr>
          </w:p>
        </w:tc>
        <w:tc>
          <w:tcPr>
            <w:tcW w:w="850" w:type="dxa"/>
            <w:tcBorders>
              <w:left w:val="single" w:sz="8" w:space="0" w:color="auto"/>
              <w:bottom w:val="single" w:sz="8" w:space="0" w:color="auto"/>
              <w:right w:val="single" w:sz="8" w:space="0" w:color="auto"/>
            </w:tcBorders>
          </w:tcPr>
          <w:p w14:paraId="6861A7C5" w14:textId="77777777" w:rsidR="00162114" w:rsidRPr="00E154D6" w:rsidRDefault="00162114" w:rsidP="00E154D6">
            <w:pPr>
              <w:suppressAutoHyphens/>
              <w:ind w:right="484"/>
              <w:jc w:val="center"/>
              <w:rPr>
                <w:rFonts w:ascii="Calibri" w:hAnsi="Calibri" w:cs="Arial"/>
                <w:i w:val="0"/>
                <w:color w:val="auto"/>
                <w:szCs w:val="20"/>
                <w:u w:val="none"/>
                <w:lang w:eastAsia="zh-CN"/>
              </w:rPr>
            </w:pPr>
          </w:p>
        </w:tc>
        <w:tc>
          <w:tcPr>
            <w:tcW w:w="993" w:type="dxa"/>
            <w:tcBorders>
              <w:left w:val="single" w:sz="8" w:space="0" w:color="auto"/>
              <w:bottom w:val="single" w:sz="8" w:space="0" w:color="auto"/>
              <w:right w:val="single" w:sz="8" w:space="0" w:color="auto"/>
            </w:tcBorders>
          </w:tcPr>
          <w:p w14:paraId="701F59A1" w14:textId="77777777" w:rsidR="00162114" w:rsidRPr="00E154D6" w:rsidRDefault="00162114" w:rsidP="00E154D6">
            <w:pPr>
              <w:suppressAutoHyphens/>
              <w:ind w:right="484"/>
              <w:jc w:val="center"/>
              <w:rPr>
                <w:rFonts w:ascii="Calibri" w:hAnsi="Calibri" w:cs="Arial"/>
                <w:i w:val="0"/>
                <w:color w:val="auto"/>
                <w:szCs w:val="20"/>
                <w:u w:val="none"/>
                <w:lang w:eastAsia="zh-CN"/>
              </w:rPr>
            </w:pPr>
          </w:p>
        </w:tc>
      </w:tr>
      <w:tr w:rsidR="00162114" w:rsidRPr="00E154D6" w14:paraId="455FC06D" w14:textId="7DBE6667" w:rsidTr="00162114">
        <w:tblPrEx>
          <w:jc w:val="left"/>
          <w:tblBorders>
            <w:top w:val="single" w:sz="6" w:space="0" w:color="auto"/>
            <w:left w:val="single" w:sz="6" w:space="0" w:color="auto"/>
            <w:bottom w:val="single" w:sz="2" w:space="0" w:color="auto"/>
            <w:right w:val="single" w:sz="2" w:space="0" w:color="auto"/>
            <w:insideH w:val="none" w:sz="0" w:space="0" w:color="auto"/>
            <w:insideV w:val="none" w:sz="0" w:space="0" w:color="auto"/>
          </w:tblBorders>
          <w:tblCellMar>
            <w:top w:w="15" w:type="dxa"/>
            <w:left w:w="15" w:type="dxa"/>
            <w:bottom w:w="15" w:type="dxa"/>
            <w:right w:w="15" w:type="dxa"/>
          </w:tblCellMar>
        </w:tblPrEx>
        <w:trPr>
          <w:trHeight w:val="1484"/>
        </w:trPr>
        <w:tc>
          <w:tcPr>
            <w:tcW w:w="5098" w:type="dxa"/>
            <w:gridSpan w:val="3"/>
            <w:vMerge w:val="restart"/>
            <w:tcBorders>
              <w:top w:val="single" w:sz="6" w:space="0" w:color="auto"/>
              <w:left w:val="single" w:sz="6" w:space="0" w:color="auto"/>
              <w:right w:val="single" w:sz="6" w:space="0" w:color="auto"/>
            </w:tcBorders>
            <w:tcMar>
              <w:top w:w="120" w:type="dxa"/>
              <w:left w:w="120" w:type="dxa"/>
              <w:bottom w:w="120" w:type="dxa"/>
              <w:right w:w="120" w:type="dxa"/>
            </w:tcMar>
            <w:vAlign w:val="center"/>
            <w:hideMark/>
          </w:tcPr>
          <w:p w14:paraId="6D663D5A" w14:textId="77777777" w:rsidR="00162114" w:rsidRPr="00E154D6" w:rsidRDefault="00162114" w:rsidP="00501D6B">
            <w:pPr>
              <w:suppressAutoHyphens/>
              <w:ind w:right="-120"/>
              <w:rPr>
                <w:rFonts w:ascii="Calibri" w:hAnsi="Calibri" w:cs="Arial"/>
                <w:i w:val="0"/>
                <w:color w:val="auto"/>
                <w:szCs w:val="20"/>
                <w:u w:val="none"/>
                <w:lang w:eastAsia="zh-CN"/>
              </w:rPr>
            </w:pPr>
            <w:r w:rsidRPr="00E154D6">
              <w:rPr>
                <w:rFonts w:ascii="Calibri" w:hAnsi="Calibri" w:cs="Arial"/>
                <w:i w:val="0"/>
                <w:color w:val="auto"/>
                <w:szCs w:val="20"/>
                <w:u w:val="none"/>
                <w:lang w:eastAsia="zh-CN"/>
              </w:rPr>
              <w:t xml:space="preserve">Για τις ανάγκες της </w:t>
            </w:r>
            <w:r w:rsidRPr="00E154D6">
              <w:rPr>
                <w:rFonts w:ascii="Calibri" w:hAnsi="Calibri" w:cs="Arial"/>
                <w:b/>
                <w:bCs/>
                <w:i w:val="0"/>
                <w:color w:val="auto"/>
                <w:szCs w:val="20"/>
                <w:u w:val="none"/>
                <w:lang w:eastAsia="zh-CN"/>
              </w:rPr>
              <w:t>μυοκτονίας</w:t>
            </w:r>
            <w:r w:rsidRPr="00E154D6">
              <w:rPr>
                <w:rFonts w:ascii="Calibri" w:hAnsi="Calibri" w:cs="Arial"/>
                <w:i w:val="0"/>
                <w:color w:val="auto"/>
                <w:szCs w:val="20"/>
                <w:u w:val="none"/>
                <w:lang w:eastAsia="zh-CN"/>
              </w:rPr>
              <w:t xml:space="preserve"> ο ανάδοχος θα πρέπει να:</w:t>
            </w:r>
          </w:p>
          <w:p w14:paraId="064C8D40" w14:textId="77777777" w:rsidR="00162114" w:rsidRPr="00E154D6" w:rsidRDefault="00162114" w:rsidP="00501D6B">
            <w:pPr>
              <w:numPr>
                <w:ilvl w:val="0"/>
                <w:numId w:val="45"/>
              </w:numPr>
              <w:suppressAutoHyphens/>
              <w:ind w:left="442" w:right="21" w:hanging="283"/>
              <w:rPr>
                <w:rFonts w:ascii="Calibri" w:hAnsi="Calibri" w:cs="Arial"/>
                <w:i w:val="0"/>
                <w:color w:val="auto"/>
                <w:szCs w:val="20"/>
                <w:u w:val="none"/>
                <w:lang w:eastAsia="zh-CN"/>
              </w:rPr>
            </w:pPr>
            <w:r w:rsidRPr="00E154D6">
              <w:rPr>
                <w:rFonts w:ascii="Calibri" w:hAnsi="Calibri" w:cs="Arial"/>
                <w:i w:val="0"/>
                <w:color w:val="auto"/>
                <w:szCs w:val="20"/>
                <w:u w:val="none"/>
                <w:lang w:eastAsia="zh-CN"/>
              </w:rPr>
              <w:t xml:space="preserve">Συντηρεί (έλεγχος και πλήρωση) δίκτυο </w:t>
            </w:r>
            <w:proofErr w:type="spellStart"/>
            <w:r w:rsidRPr="00E154D6">
              <w:rPr>
                <w:rFonts w:ascii="Calibri" w:hAnsi="Calibri" w:cs="Arial"/>
                <w:i w:val="0"/>
                <w:color w:val="auto"/>
                <w:szCs w:val="20"/>
                <w:u w:val="none"/>
                <w:lang w:eastAsia="zh-CN"/>
              </w:rPr>
              <w:t>δολωματικών</w:t>
            </w:r>
            <w:proofErr w:type="spellEnd"/>
            <w:r w:rsidRPr="00E154D6">
              <w:rPr>
                <w:rFonts w:ascii="Calibri" w:hAnsi="Calibri" w:cs="Arial"/>
                <w:i w:val="0"/>
                <w:color w:val="auto"/>
                <w:szCs w:val="20"/>
                <w:u w:val="none"/>
                <w:lang w:eastAsia="zh-CN"/>
              </w:rPr>
              <w:t xml:space="preserve"> σταθμών μυοκτονίας ικανό για την αποτελεσματική προστασία των εγκαταστάσεων του ΚΑΠΕ στο </w:t>
            </w:r>
            <w:proofErr w:type="spellStart"/>
            <w:r w:rsidRPr="00E154D6">
              <w:rPr>
                <w:rFonts w:ascii="Calibri" w:hAnsi="Calibri" w:cs="Arial"/>
                <w:i w:val="0"/>
                <w:color w:val="auto"/>
                <w:szCs w:val="20"/>
                <w:u w:val="none"/>
                <w:lang w:eastAsia="zh-CN"/>
              </w:rPr>
              <w:t>Πικέρμι</w:t>
            </w:r>
            <w:proofErr w:type="spellEnd"/>
            <w:r w:rsidRPr="00E154D6">
              <w:rPr>
                <w:rFonts w:ascii="Calibri" w:hAnsi="Calibri" w:cs="Arial"/>
                <w:i w:val="0"/>
                <w:color w:val="auto"/>
                <w:szCs w:val="20"/>
                <w:u w:val="none"/>
                <w:lang w:eastAsia="zh-CN"/>
              </w:rPr>
              <w:t xml:space="preserve"> και στην Κερατέα Αττικής.  </w:t>
            </w:r>
          </w:p>
          <w:p w14:paraId="41D384ED" w14:textId="77777777" w:rsidR="00162114" w:rsidRPr="00E154D6" w:rsidRDefault="00162114" w:rsidP="00501D6B">
            <w:pPr>
              <w:numPr>
                <w:ilvl w:val="0"/>
                <w:numId w:val="45"/>
              </w:numPr>
              <w:suppressAutoHyphens/>
              <w:ind w:left="442" w:right="21" w:hanging="283"/>
              <w:rPr>
                <w:rFonts w:ascii="Calibri" w:hAnsi="Calibri" w:cs="Arial"/>
                <w:i w:val="0"/>
                <w:color w:val="auto"/>
                <w:szCs w:val="20"/>
                <w:u w:val="none"/>
                <w:lang w:eastAsia="zh-CN"/>
              </w:rPr>
            </w:pPr>
            <w:r w:rsidRPr="00E154D6">
              <w:rPr>
                <w:rFonts w:ascii="Calibri" w:hAnsi="Calibri" w:cs="Arial"/>
                <w:i w:val="0"/>
                <w:color w:val="auto"/>
                <w:szCs w:val="20"/>
                <w:u w:val="none"/>
                <w:lang w:eastAsia="zh-CN"/>
              </w:rPr>
              <w:t xml:space="preserve">Παρακολουθεί και να τροφοδοτεί τους </w:t>
            </w:r>
            <w:proofErr w:type="spellStart"/>
            <w:r w:rsidRPr="00E154D6">
              <w:rPr>
                <w:rFonts w:ascii="Calibri" w:hAnsi="Calibri" w:cs="Arial"/>
                <w:i w:val="0"/>
                <w:color w:val="auto"/>
                <w:szCs w:val="20"/>
                <w:u w:val="none"/>
                <w:lang w:eastAsia="zh-CN"/>
              </w:rPr>
              <w:t>δολωματικούς</w:t>
            </w:r>
            <w:proofErr w:type="spellEnd"/>
            <w:r w:rsidRPr="00E154D6">
              <w:rPr>
                <w:rFonts w:ascii="Calibri" w:hAnsi="Calibri" w:cs="Arial"/>
                <w:i w:val="0"/>
                <w:color w:val="auto"/>
                <w:szCs w:val="20"/>
                <w:u w:val="none"/>
                <w:lang w:eastAsia="zh-CN"/>
              </w:rPr>
              <w:t xml:space="preserve"> σταθμούς και να επεμβαίνει με σκοπό την προστασία των εσωτερικών και εξωτερικών χώρων των κτιρίων.  Ο έλεγχος των </w:t>
            </w:r>
            <w:proofErr w:type="spellStart"/>
            <w:r w:rsidRPr="00E154D6">
              <w:rPr>
                <w:rFonts w:ascii="Calibri" w:hAnsi="Calibri" w:cs="Arial"/>
                <w:i w:val="0"/>
                <w:color w:val="auto"/>
                <w:szCs w:val="20"/>
                <w:u w:val="none"/>
                <w:lang w:eastAsia="zh-CN"/>
              </w:rPr>
              <w:t>δολωματικών</w:t>
            </w:r>
            <w:proofErr w:type="spellEnd"/>
            <w:r w:rsidRPr="00E154D6">
              <w:rPr>
                <w:rFonts w:ascii="Calibri" w:hAnsi="Calibri" w:cs="Arial"/>
                <w:i w:val="0"/>
                <w:color w:val="auto"/>
                <w:szCs w:val="20"/>
                <w:u w:val="none"/>
                <w:lang w:eastAsia="zh-CN"/>
              </w:rPr>
              <w:t xml:space="preserve"> σταθμών και η αντικατάσταση των </w:t>
            </w:r>
            <w:proofErr w:type="spellStart"/>
            <w:r w:rsidRPr="00E154D6">
              <w:rPr>
                <w:rFonts w:ascii="Calibri" w:hAnsi="Calibri" w:cs="Arial"/>
                <w:i w:val="0"/>
                <w:color w:val="auto"/>
                <w:szCs w:val="20"/>
                <w:u w:val="none"/>
                <w:lang w:eastAsia="zh-CN"/>
              </w:rPr>
              <w:t>τρωκτικοκτόνων</w:t>
            </w:r>
            <w:proofErr w:type="spellEnd"/>
            <w:r w:rsidRPr="00E154D6">
              <w:rPr>
                <w:rFonts w:ascii="Calibri" w:hAnsi="Calibri" w:cs="Arial"/>
                <w:i w:val="0"/>
                <w:color w:val="auto"/>
                <w:szCs w:val="20"/>
                <w:u w:val="none"/>
                <w:lang w:eastAsia="zh-CN"/>
              </w:rPr>
              <w:t xml:space="preserve"> σκευασμάτων θα πρέπει να πραγματοποιείται κατ’ ελάχιστον μια φορά το μήνα και να απομακρύνονται τα παγιδευμένα και θανατωμένα τρωκτικά. Η παρακολούθηση των </w:t>
            </w:r>
            <w:proofErr w:type="spellStart"/>
            <w:r w:rsidRPr="00E154D6">
              <w:rPr>
                <w:rFonts w:ascii="Calibri" w:hAnsi="Calibri" w:cs="Arial"/>
                <w:i w:val="0"/>
                <w:color w:val="auto"/>
                <w:szCs w:val="20"/>
                <w:u w:val="none"/>
                <w:lang w:eastAsia="zh-CN"/>
              </w:rPr>
              <w:t>δολωματικών</w:t>
            </w:r>
            <w:proofErr w:type="spellEnd"/>
            <w:r w:rsidRPr="00E154D6">
              <w:rPr>
                <w:rFonts w:ascii="Calibri" w:hAnsi="Calibri" w:cs="Arial"/>
                <w:i w:val="0"/>
                <w:color w:val="auto"/>
                <w:szCs w:val="20"/>
                <w:u w:val="none"/>
                <w:lang w:eastAsia="zh-CN"/>
              </w:rPr>
              <w:t xml:space="preserve"> σταθμών περιλαμβάνει την καταγραφή της κατανάλωσης των δολωμάτων ανά </w:t>
            </w:r>
            <w:proofErr w:type="spellStart"/>
            <w:r w:rsidRPr="00E154D6">
              <w:rPr>
                <w:rFonts w:ascii="Calibri" w:hAnsi="Calibri" w:cs="Arial"/>
                <w:i w:val="0"/>
                <w:color w:val="auto"/>
                <w:szCs w:val="20"/>
                <w:u w:val="none"/>
                <w:lang w:eastAsia="zh-CN"/>
              </w:rPr>
              <w:t>δολωματικό</w:t>
            </w:r>
            <w:proofErr w:type="spellEnd"/>
            <w:r w:rsidRPr="00E154D6">
              <w:rPr>
                <w:rFonts w:ascii="Calibri" w:hAnsi="Calibri" w:cs="Arial"/>
                <w:i w:val="0"/>
                <w:color w:val="auto"/>
                <w:szCs w:val="20"/>
                <w:u w:val="none"/>
                <w:lang w:eastAsia="zh-CN"/>
              </w:rPr>
              <w:t xml:space="preserve"> σταθμό. Η συχνότητα της καταγραφής θα είναι 1 φορά το τρίμηνο. </w:t>
            </w:r>
          </w:p>
          <w:p w14:paraId="6A9F462C" w14:textId="77777777" w:rsidR="00162114" w:rsidRPr="00E154D6" w:rsidRDefault="00162114" w:rsidP="00501D6B">
            <w:pPr>
              <w:numPr>
                <w:ilvl w:val="0"/>
                <w:numId w:val="45"/>
              </w:numPr>
              <w:suppressAutoHyphens/>
              <w:ind w:left="442" w:right="21" w:hanging="283"/>
              <w:rPr>
                <w:rFonts w:ascii="Calibri" w:hAnsi="Calibri" w:cs="Arial"/>
                <w:i w:val="0"/>
                <w:color w:val="auto"/>
                <w:szCs w:val="20"/>
                <w:u w:val="none"/>
                <w:lang w:eastAsia="zh-CN"/>
              </w:rPr>
            </w:pPr>
            <w:r w:rsidRPr="00E154D6">
              <w:rPr>
                <w:rFonts w:ascii="Calibri" w:hAnsi="Calibri" w:cs="Arial"/>
                <w:i w:val="0"/>
                <w:color w:val="auto"/>
                <w:szCs w:val="20"/>
                <w:u w:val="none"/>
                <w:lang w:eastAsia="zh-CN"/>
              </w:rPr>
              <w:t xml:space="preserve">Αντικαταστήσει τους υφιστάμενους κατεστραμμένους </w:t>
            </w:r>
            <w:proofErr w:type="spellStart"/>
            <w:r w:rsidRPr="00E154D6">
              <w:rPr>
                <w:rFonts w:ascii="Calibri" w:hAnsi="Calibri" w:cs="Arial"/>
                <w:i w:val="0"/>
                <w:color w:val="auto"/>
                <w:szCs w:val="20"/>
                <w:u w:val="none"/>
                <w:lang w:eastAsia="zh-CN"/>
              </w:rPr>
              <w:t>δολωματικούς</w:t>
            </w:r>
            <w:proofErr w:type="spellEnd"/>
            <w:r w:rsidRPr="00E154D6">
              <w:rPr>
                <w:rFonts w:ascii="Calibri" w:hAnsi="Calibri" w:cs="Arial"/>
                <w:i w:val="0"/>
                <w:color w:val="auto"/>
                <w:szCs w:val="20"/>
                <w:u w:val="none"/>
                <w:lang w:eastAsia="zh-CN"/>
              </w:rPr>
              <w:t xml:space="preserve"> σταθμούς</w:t>
            </w:r>
          </w:p>
          <w:p w14:paraId="7B53EA29" w14:textId="77777777" w:rsidR="00162114" w:rsidRPr="00E154D6" w:rsidRDefault="00162114" w:rsidP="00501D6B">
            <w:pPr>
              <w:numPr>
                <w:ilvl w:val="0"/>
                <w:numId w:val="45"/>
              </w:numPr>
              <w:suppressAutoHyphens/>
              <w:ind w:left="442" w:right="21" w:hanging="283"/>
              <w:rPr>
                <w:rFonts w:ascii="Calibri" w:hAnsi="Calibri" w:cs="Arial"/>
                <w:i w:val="0"/>
                <w:color w:val="auto"/>
                <w:szCs w:val="20"/>
                <w:u w:val="none"/>
                <w:lang w:eastAsia="zh-CN"/>
              </w:rPr>
            </w:pPr>
            <w:r w:rsidRPr="00E154D6">
              <w:rPr>
                <w:rFonts w:ascii="Calibri" w:hAnsi="Calibri" w:cs="Arial"/>
                <w:i w:val="0"/>
                <w:color w:val="auto"/>
                <w:szCs w:val="20"/>
                <w:u w:val="none"/>
                <w:lang w:eastAsia="zh-CN"/>
              </w:rPr>
              <w:t xml:space="preserve">Τοποθετήσει νέους </w:t>
            </w:r>
            <w:proofErr w:type="spellStart"/>
            <w:r w:rsidRPr="00E154D6">
              <w:rPr>
                <w:rFonts w:ascii="Calibri" w:hAnsi="Calibri" w:cs="Arial"/>
                <w:i w:val="0"/>
                <w:color w:val="auto"/>
                <w:szCs w:val="20"/>
                <w:u w:val="none"/>
                <w:lang w:eastAsia="zh-CN"/>
              </w:rPr>
              <w:t>δολωματικούς</w:t>
            </w:r>
            <w:proofErr w:type="spellEnd"/>
            <w:r w:rsidRPr="00E154D6">
              <w:rPr>
                <w:rFonts w:ascii="Calibri" w:hAnsi="Calibri" w:cs="Arial"/>
                <w:i w:val="0"/>
                <w:color w:val="auto"/>
                <w:szCs w:val="20"/>
                <w:u w:val="none"/>
                <w:lang w:eastAsia="zh-CN"/>
              </w:rPr>
              <w:t xml:space="preserve"> σταθμούς εφόσον κρίνει ότι απαιτείται</w:t>
            </w:r>
          </w:p>
          <w:p w14:paraId="5D4B217A" w14:textId="77777777" w:rsidR="00162114" w:rsidRPr="00E154D6" w:rsidRDefault="00162114" w:rsidP="00501D6B">
            <w:pPr>
              <w:numPr>
                <w:ilvl w:val="0"/>
                <w:numId w:val="45"/>
              </w:numPr>
              <w:suppressAutoHyphens/>
              <w:ind w:left="442" w:right="21" w:hanging="283"/>
              <w:rPr>
                <w:rFonts w:ascii="Calibri" w:hAnsi="Calibri" w:cs="Arial"/>
                <w:i w:val="0"/>
                <w:color w:val="auto"/>
                <w:szCs w:val="20"/>
                <w:u w:val="none"/>
                <w:lang w:eastAsia="zh-CN"/>
              </w:rPr>
            </w:pPr>
            <w:r w:rsidRPr="00E154D6">
              <w:rPr>
                <w:rFonts w:ascii="Calibri" w:hAnsi="Calibri" w:cs="Arial"/>
                <w:i w:val="0"/>
                <w:color w:val="auto"/>
                <w:szCs w:val="20"/>
                <w:u w:val="none"/>
                <w:lang w:eastAsia="zh-CN"/>
              </w:rPr>
              <w:t>Χρησιμοποιεί, για τους εξωτερικούς χώρους, ειδικά δολώματα ανθεκτικά στις καιρικές συνθήκες, με τις ίδιες δραστικές ουσίες, τα οποία πρέπει να ελέγχονται και να ανανεώνονται.</w:t>
            </w:r>
          </w:p>
          <w:p w14:paraId="26502575" w14:textId="77777777" w:rsidR="00162114" w:rsidRPr="00E154D6" w:rsidRDefault="00162114" w:rsidP="00501D6B">
            <w:pPr>
              <w:numPr>
                <w:ilvl w:val="0"/>
                <w:numId w:val="45"/>
              </w:numPr>
              <w:suppressAutoHyphens/>
              <w:ind w:left="442" w:right="21" w:hanging="283"/>
              <w:rPr>
                <w:rFonts w:ascii="Calibri" w:hAnsi="Calibri" w:cs="Arial"/>
                <w:i w:val="0"/>
                <w:color w:val="auto"/>
                <w:szCs w:val="20"/>
                <w:u w:val="none"/>
                <w:lang w:eastAsia="zh-CN"/>
              </w:rPr>
            </w:pPr>
            <w:r w:rsidRPr="00E154D6">
              <w:rPr>
                <w:rFonts w:ascii="Calibri" w:hAnsi="Calibri" w:cs="Arial"/>
                <w:i w:val="0"/>
                <w:color w:val="auto"/>
                <w:szCs w:val="20"/>
                <w:u w:val="none"/>
                <w:lang w:eastAsia="zh-CN"/>
              </w:rPr>
              <w:t xml:space="preserve">Χρησιμοποιεί, για τους εσωτερικούς χώρους, ασφαλείς </w:t>
            </w:r>
            <w:proofErr w:type="spellStart"/>
            <w:r w:rsidRPr="00E154D6">
              <w:rPr>
                <w:rFonts w:ascii="Calibri" w:hAnsi="Calibri" w:cs="Arial"/>
                <w:i w:val="0"/>
                <w:color w:val="auto"/>
                <w:szCs w:val="20"/>
                <w:u w:val="none"/>
                <w:lang w:eastAsia="zh-CN"/>
              </w:rPr>
              <w:t>περιέκτες</w:t>
            </w:r>
            <w:proofErr w:type="spellEnd"/>
            <w:r w:rsidRPr="00E154D6">
              <w:rPr>
                <w:rFonts w:ascii="Calibri" w:hAnsi="Calibri" w:cs="Arial"/>
                <w:i w:val="0"/>
                <w:color w:val="auto"/>
                <w:szCs w:val="20"/>
                <w:u w:val="none"/>
                <w:lang w:eastAsia="zh-CN"/>
              </w:rPr>
              <w:t xml:space="preserve"> σύμφωνα με τις οδηγίες της ΕΕ. </w:t>
            </w:r>
          </w:p>
          <w:p w14:paraId="6BB9AEB3" w14:textId="77777777" w:rsidR="00162114" w:rsidRPr="00E154D6" w:rsidRDefault="00162114" w:rsidP="00501D6B">
            <w:pPr>
              <w:numPr>
                <w:ilvl w:val="0"/>
                <w:numId w:val="45"/>
              </w:numPr>
              <w:suppressAutoHyphens/>
              <w:ind w:left="442" w:right="21" w:hanging="283"/>
              <w:rPr>
                <w:rFonts w:ascii="Calibri" w:hAnsi="Calibri" w:cs="Arial"/>
                <w:i w:val="0"/>
                <w:color w:val="auto"/>
                <w:szCs w:val="20"/>
                <w:u w:val="none"/>
                <w:lang w:eastAsia="zh-CN"/>
              </w:rPr>
            </w:pPr>
            <w:r w:rsidRPr="00E154D6">
              <w:rPr>
                <w:rFonts w:ascii="Calibri" w:hAnsi="Calibri" w:cs="Arial"/>
                <w:i w:val="0"/>
                <w:color w:val="auto"/>
                <w:szCs w:val="20"/>
                <w:u w:val="none"/>
                <w:lang w:eastAsia="zh-CN"/>
              </w:rPr>
              <w:t>Εκτελεί τις εργασίες μυοκτονίας μία (1) φορά κατ’ ελάχιστον ανά μήνα, και όσες φορές απαιτηθεί μετά από ειδοποίηση του ΚΑΠΕ (εκτιμώνται μέχρι 10 έκτακτες επεμβάσεις το χρόνο).</w:t>
            </w:r>
          </w:p>
          <w:p w14:paraId="4D7007E1" w14:textId="77777777" w:rsidR="00162114" w:rsidRPr="00E154D6" w:rsidRDefault="00162114" w:rsidP="00501D6B">
            <w:pPr>
              <w:numPr>
                <w:ilvl w:val="0"/>
                <w:numId w:val="45"/>
              </w:numPr>
              <w:suppressAutoHyphens/>
              <w:ind w:left="442" w:right="21" w:hanging="283"/>
              <w:rPr>
                <w:rFonts w:ascii="Calibri" w:hAnsi="Calibri" w:cs="Arial"/>
                <w:i w:val="0"/>
                <w:color w:val="auto"/>
                <w:szCs w:val="20"/>
                <w:u w:val="none"/>
                <w:lang w:eastAsia="zh-CN"/>
              </w:rPr>
            </w:pPr>
            <w:r w:rsidRPr="00E154D6">
              <w:rPr>
                <w:rFonts w:ascii="Calibri" w:hAnsi="Calibri" w:cs="Arial"/>
                <w:i w:val="0"/>
                <w:color w:val="auto"/>
                <w:szCs w:val="20"/>
                <w:u w:val="none"/>
                <w:lang w:eastAsia="zh-CN"/>
              </w:rPr>
              <w:t>Ανταποκρίνεται εντός 48 ωρών από έγγραφη ειδοποίησή του.</w:t>
            </w:r>
          </w:p>
        </w:tc>
        <w:tc>
          <w:tcPr>
            <w:tcW w:w="1701" w:type="dxa"/>
            <w:tcBorders>
              <w:top w:val="single" w:sz="6" w:space="0" w:color="auto"/>
              <w:left w:val="single" w:sz="6" w:space="0" w:color="auto"/>
              <w:bottom w:val="single" w:sz="6" w:space="0" w:color="auto"/>
              <w:right w:val="single" w:sz="8" w:space="0" w:color="auto"/>
            </w:tcBorders>
            <w:tcMar>
              <w:top w:w="120" w:type="dxa"/>
              <w:left w:w="120" w:type="dxa"/>
              <w:bottom w:w="120" w:type="dxa"/>
              <w:right w:w="120" w:type="dxa"/>
            </w:tcMar>
            <w:vAlign w:val="center"/>
            <w:hideMark/>
          </w:tcPr>
          <w:p w14:paraId="5DEB3082" w14:textId="77777777" w:rsidR="00162114" w:rsidRPr="00E154D6" w:rsidRDefault="00162114" w:rsidP="00162114">
            <w:pPr>
              <w:suppressAutoHyphens/>
              <w:jc w:val="center"/>
              <w:rPr>
                <w:rFonts w:ascii="Calibri" w:hAnsi="Calibri" w:cs="Arial"/>
                <w:i w:val="0"/>
                <w:color w:val="auto"/>
                <w:szCs w:val="20"/>
                <w:u w:val="none"/>
                <w:lang w:val="en-GB" w:eastAsia="zh-CN"/>
              </w:rPr>
            </w:pPr>
            <w:r w:rsidRPr="00E154D6">
              <w:rPr>
                <w:rFonts w:ascii="Calibri" w:hAnsi="Calibri" w:cs="Arial"/>
                <w:i w:val="0"/>
                <w:color w:val="auto"/>
                <w:szCs w:val="20"/>
                <w:u w:val="none"/>
                <w:lang w:eastAsia="zh-CN"/>
              </w:rPr>
              <w:t xml:space="preserve">Εγκαταστάσεις </w:t>
            </w:r>
            <w:proofErr w:type="spellStart"/>
            <w:r w:rsidRPr="00E154D6">
              <w:rPr>
                <w:rFonts w:ascii="Calibri" w:hAnsi="Calibri" w:cs="Arial"/>
                <w:i w:val="0"/>
                <w:color w:val="auto"/>
                <w:szCs w:val="20"/>
                <w:u w:val="none"/>
                <w:lang w:eastAsia="zh-CN"/>
              </w:rPr>
              <w:t>Πικερμίου</w:t>
            </w:r>
            <w:proofErr w:type="spellEnd"/>
            <w:r w:rsidRPr="00E154D6">
              <w:rPr>
                <w:rFonts w:ascii="Calibri" w:hAnsi="Calibri" w:cs="Arial"/>
                <w:i w:val="0"/>
                <w:color w:val="auto"/>
                <w:szCs w:val="20"/>
                <w:u w:val="none"/>
                <w:lang w:eastAsia="zh-CN"/>
              </w:rPr>
              <w:t>: 6</w:t>
            </w:r>
          </w:p>
        </w:tc>
        <w:tc>
          <w:tcPr>
            <w:tcW w:w="1418" w:type="dxa"/>
            <w:gridSpan w:val="2"/>
            <w:vMerge w:val="restart"/>
            <w:tcBorders>
              <w:top w:val="single" w:sz="8" w:space="0" w:color="auto"/>
              <w:left w:val="single" w:sz="8" w:space="0" w:color="auto"/>
              <w:right w:val="single" w:sz="8" w:space="0" w:color="auto"/>
            </w:tcBorders>
            <w:tcMar>
              <w:top w:w="120" w:type="dxa"/>
              <w:left w:w="120" w:type="dxa"/>
              <w:bottom w:w="120" w:type="dxa"/>
              <w:right w:w="120" w:type="dxa"/>
            </w:tcMar>
            <w:vAlign w:val="center"/>
            <w:hideMark/>
          </w:tcPr>
          <w:p w14:paraId="22B0C90A" w14:textId="77777777" w:rsidR="00162114" w:rsidRPr="00E154D6" w:rsidRDefault="00162114" w:rsidP="00162114">
            <w:pPr>
              <w:suppressAutoHyphens/>
              <w:ind w:right="21"/>
              <w:jc w:val="center"/>
              <w:rPr>
                <w:rFonts w:ascii="Calibri" w:hAnsi="Calibri" w:cs="Arial"/>
                <w:i w:val="0"/>
                <w:color w:val="auto"/>
                <w:szCs w:val="20"/>
                <w:u w:val="none"/>
                <w:lang w:val="en-GB" w:eastAsia="zh-CN"/>
              </w:rPr>
            </w:pPr>
            <w:r w:rsidRPr="00E154D6">
              <w:rPr>
                <w:rFonts w:ascii="Calibri" w:hAnsi="Calibri" w:cs="Arial"/>
                <w:i w:val="0"/>
                <w:color w:val="auto"/>
                <w:szCs w:val="20"/>
                <w:u w:val="none"/>
                <w:lang w:val="en-GB" w:eastAsia="zh-CN"/>
              </w:rPr>
              <w:t>75,00</w:t>
            </w:r>
          </w:p>
        </w:tc>
        <w:tc>
          <w:tcPr>
            <w:tcW w:w="850" w:type="dxa"/>
            <w:tcBorders>
              <w:top w:val="single" w:sz="8" w:space="0" w:color="auto"/>
              <w:left w:val="single" w:sz="8" w:space="0" w:color="auto"/>
              <w:right w:val="single" w:sz="8" w:space="0" w:color="auto"/>
            </w:tcBorders>
          </w:tcPr>
          <w:p w14:paraId="731D47FE" w14:textId="77777777" w:rsidR="00162114" w:rsidRPr="00E154D6" w:rsidRDefault="00162114" w:rsidP="00E154D6">
            <w:pPr>
              <w:suppressAutoHyphens/>
              <w:ind w:right="484"/>
              <w:jc w:val="center"/>
              <w:rPr>
                <w:rFonts w:ascii="Calibri" w:hAnsi="Calibri" w:cs="Arial"/>
                <w:i w:val="0"/>
                <w:color w:val="auto"/>
                <w:szCs w:val="20"/>
                <w:u w:val="none"/>
                <w:lang w:val="en-GB" w:eastAsia="zh-CN"/>
              </w:rPr>
            </w:pPr>
          </w:p>
        </w:tc>
        <w:tc>
          <w:tcPr>
            <w:tcW w:w="993" w:type="dxa"/>
            <w:tcBorders>
              <w:top w:val="single" w:sz="8" w:space="0" w:color="auto"/>
              <w:left w:val="single" w:sz="8" w:space="0" w:color="auto"/>
              <w:right w:val="single" w:sz="8" w:space="0" w:color="auto"/>
            </w:tcBorders>
          </w:tcPr>
          <w:p w14:paraId="0C6B736F" w14:textId="77777777" w:rsidR="00162114" w:rsidRPr="00E154D6" w:rsidRDefault="00162114" w:rsidP="00E154D6">
            <w:pPr>
              <w:suppressAutoHyphens/>
              <w:ind w:right="484"/>
              <w:jc w:val="center"/>
              <w:rPr>
                <w:rFonts w:ascii="Calibri" w:hAnsi="Calibri" w:cs="Arial"/>
                <w:i w:val="0"/>
                <w:color w:val="auto"/>
                <w:szCs w:val="20"/>
                <w:u w:val="none"/>
                <w:lang w:val="en-GB" w:eastAsia="zh-CN"/>
              </w:rPr>
            </w:pPr>
          </w:p>
        </w:tc>
      </w:tr>
      <w:tr w:rsidR="00162114" w:rsidRPr="00E154D6" w14:paraId="523FBBBF" w14:textId="1138201A" w:rsidTr="00162114">
        <w:tblPrEx>
          <w:jc w:val="left"/>
          <w:tblBorders>
            <w:top w:val="single" w:sz="6" w:space="0" w:color="auto"/>
            <w:left w:val="single" w:sz="6" w:space="0" w:color="auto"/>
            <w:bottom w:val="single" w:sz="2" w:space="0" w:color="auto"/>
            <w:right w:val="single" w:sz="2" w:space="0" w:color="auto"/>
            <w:insideH w:val="none" w:sz="0" w:space="0" w:color="auto"/>
            <w:insideV w:val="none" w:sz="0" w:space="0" w:color="auto"/>
          </w:tblBorders>
          <w:tblCellMar>
            <w:top w:w="15" w:type="dxa"/>
            <w:left w:w="15" w:type="dxa"/>
            <w:bottom w:w="15" w:type="dxa"/>
            <w:right w:w="15" w:type="dxa"/>
          </w:tblCellMar>
        </w:tblPrEx>
        <w:trPr>
          <w:trHeight w:val="3878"/>
        </w:trPr>
        <w:tc>
          <w:tcPr>
            <w:tcW w:w="5098" w:type="dxa"/>
            <w:gridSpan w:val="3"/>
            <w:vMerge/>
            <w:tcBorders>
              <w:left w:val="single" w:sz="6" w:space="0" w:color="auto"/>
              <w:bottom w:val="single" w:sz="6" w:space="0" w:color="auto"/>
              <w:right w:val="single" w:sz="6" w:space="0" w:color="auto"/>
            </w:tcBorders>
            <w:tcMar>
              <w:top w:w="120" w:type="dxa"/>
              <w:left w:w="120" w:type="dxa"/>
              <w:bottom w:w="120" w:type="dxa"/>
              <w:right w:w="120" w:type="dxa"/>
            </w:tcMar>
            <w:vAlign w:val="center"/>
          </w:tcPr>
          <w:p w14:paraId="0565F7D5" w14:textId="77777777" w:rsidR="00162114" w:rsidRPr="00E154D6" w:rsidRDefault="00162114" w:rsidP="00E154D6">
            <w:pPr>
              <w:suppressAutoHyphens/>
              <w:ind w:right="484"/>
              <w:jc w:val="center"/>
              <w:rPr>
                <w:rFonts w:ascii="Calibri" w:hAnsi="Calibri" w:cs="Arial"/>
                <w:i w:val="0"/>
                <w:color w:val="auto"/>
                <w:szCs w:val="20"/>
                <w:u w:val="none"/>
                <w:lang w:eastAsia="zh-CN"/>
              </w:rPr>
            </w:pPr>
          </w:p>
        </w:tc>
        <w:tc>
          <w:tcPr>
            <w:tcW w:w="1701" w:type="dxa"/>
            <w:tcBorders>
              <w:top w:val="single" w:sz="6" w:space="0" w:color="auto"/>
              <w:left w:val="single" w:sz="6" w:space="0" w:color="auto"/>
              <w:bottom w:val="single" w:sz="6" w:space="0" w:color="auto"/>
              <w:right w:val="single" w:sz="8" w:space="0" w:color="auto"/>
            </w:tcBorders>
            <w:tcMar>
              <w:top w:w="120" w:type="dxa"/>
              <w:left w:w="120" w:type="dxa"/>
              <w:bottom w:w="120" w:type="dxa"/>
              <w:right w:w="120" w:type="dxa"/>
            </w:tcMar>
            <w:vAlign w:val="center"/>
          </w:tcPr>
          <w:p w14:paraId="33E15EE0" w14:textId="77777777" w:rsidR="00162114" w:rsidRPr="00E154D6" w:rsidRDefault="00162114" w:rsidP="00162114">
            <w:pPr>
              <w:suppressAutoHyphens/>
              <w:ind w:right="24"/>
              <w:jc w:val="center"/>
              <w:rPr>
                <w:rFonts w:ascii="Calibri" w:hAnsi="Calibri" w:cs="Arial"/>
                <w:i w:val="0"/>
                <w:color w:val="auto"/>
                <w:szCs w:val="20"/>
                <w:u w:val="none"/>
                <w:lang w:eastAsia="zh-CN"/>
              </w:rPr>
            </w:pPr>
            <w:r w:rsidRPr="00E154D6">
              <w:rPr>
                <w:rFonts w:ascii="Calibri" w:hAnsi="Calibri" w:cs="Arial"/>
                <w:i w:val="0"/>
                <w:color w:val="auto"/>
                <w:szCs w:val="20"/>
                <w:u w:val="none"/>
                <w:lang w:eastAsia="zh-CN"/>
              </w:rPr>
              <w:t>Εγκαταστάσεις Κερατέας: 6</w:t>
            </w:r>
          </w:p>
        </w:tc>
        <w:tc>
          <w:tcPr>
            <w:tcW w:w="1418" w:type="dxa"/>
            <w:gridSpan w:val="2"/>
            <w:vMerge/>
            <w:tcBorders>
              <w:left w:val="single" w:sz="8" w:space="0" w:color="auto"/>
              <w:bottom w:val="single" w:sz="8" w:space="0" w:color="auto"/>
              <w:right w:val="single" w:sz="8" w:space="0" w:color="auto"/>
            </w:tcBorders>
            <w:tcMar>
              <w:top w:w="120" w:type="dxa"/>
              <w:left w:w="120" w:type="dxa"/>
              <w:bottom w:w="120" w:type="dxa"/>
              <w:right w:w="120" w:type="dxa"/>
            </w:tcMar>
            <w:vAlign w:val="center"/>
          </w:tcPr>
          <w:p w14:paraId="68018F90" w14:textId="77777777" w:rsidR="00162114" w:rsidRPr="00E154D6" w:rsidRDefault="00162114" w:rsidP="00E154D6">
            <w:pPr>
              <w:suppressAutoHyphens/>
              <w:ind w:right="484"/>
              <w:jc w:val="center"/>
              <w:rPr>
                <w:rFonts w:ascii="Calibri" w:hAnsi="Calibri" w:cs="Arial"/>
                <w:i w:val="0"/>
                <w:color w:val="auto"/>
                <w:szCs w:val="20"/>
                <w:u w:val="none"/>
                <w:lang w:eastAsia="zh-CN"/>
              </w:rPr>
            </w:pPr>
          </w:p>
        </w:tc>
        <w:tc>
          <w:tcPr>
            <w:tcW w:w="850" w:type="dxa"/>
            <w:tcBorders>
              <w:left w:val="single" w:sz="8" w:space="0" w:color="auto"/>
              <w:bottom w:val="single" w:sz="8" w:space="0" w:color="auto"/>
              <w:right w:val="single" w:sz="8" w:space="0" w:color="auto"/>
            </w:tcBorders>
          </w:tcPr>
          <w:p w14:paraId="1EED7F80" w14:textId="77777777" w:rsidR="00162114" w:rsidRPr="00E154D6" w:rsidRDefault="00162114" w:rsidP="00E154D6">
            <w:pPr>
              <w:suppressAutoHyphens/>
              <w:ind w:right="484"/>
              <w:jc w:val="center"/>
              <w:rPr>
                <w:rFonts w:ascii="Calibri" w:hAnsi="Calibri" w:cs="Arial"/>
                <w:i w:val="0"/>
                <w:color w:val="auto"/>
                <w:szCs w:val="20"/>
                <w:u w:val="none"/>
                <w:lang w:eastAsia="zh-CN"/>
              </w:rPr>
            </w:pPr>
          </w:p>
          <w:p w14:paraId="18411277" w14:textId="77777777" w:rsidR="00162114" w:rsidRPr="00E154D6" w:rsidRDefault="00162114" w:rsidP="00E154D6">
            <w:pPr>
              <w:suppressAutoHyphens/>
              <w:ind w:right="484"/>
              <w:jc w:val="center"/>
              <w:rPr>
                <w:rFonts w:ascii="Calibri" w:hAnsi="Calibri" w:cs="Arial"/>
                <w:i w:val="0"/>
                <w:color w:val="auto"/>
                <w:szCs w:val="20"/>
                <w:u w:val="none"/>
                <w:lang w:eastAsia="zh-CN"/>
              </w:rPr>
            </w:pPr>
          </w:p>
          <w:p w14:paraId="136E2537" w14:textId="77777777" w:rsidR="00162114" w:rsidRPr="00E154D6" w:rsidRDefault="00162114" w:rsidP="00E154D6">
            <w:pPr>
              <w:suppressAutoHyphens/>
              <w:ind w:right="484"/>
              <w:jc w:val="center"/>
              <w:rPr>
                <w:rFonts w:ascii="Calibri" w:hAnsi="Calibri" w:cs="Arial"/>
                <w:i w:val="0"/>
                <w:color w:val="auto"/>
                <w:szCs w:val="20"/>
                <w:u w:val="none"/>
                <w:lang w:eastAsia="zh-CN"/>
              </w:rPr>
            </w:pPr>
          </w:p>
          <w:p w14:paraId="03967B7C" w14:textId="77777777" w:rsidR="00162114" w:rsidRPr="00E154D6" w:rsidRDefault="00162114" w:rsidP="00E154D6">
            <w:pPr>
              <w:suppressAutoHyphens/>
              <w:ind w:right="484"/>
              <w:jc w:val="center"/>
              <w:rPr>
                <w:rFonts w:ascii="Calibri" w:hAnsi="Calibri" w:cs="Arial"/>
                <w:i w:val="0"/>
                <w:color w:val="auto"/>
                <w:szCs w:val="20"/>
                <w:u w:val="none"/>
                <w:lang w:eastAsia="zh-CN"/>
              </w:rPr>
            </w:pPr>
          </w:p>
          <w:p w14:paraId="3F0C08FB" w14:textId="77777777" w:rsidR="00162114" w:rsidRPr="00E154D6" w:rsidRDefault="00162114" w:rsidP="00E154D6">
            <w:pPr>
              <w:suppressAutoHyphens/>
              <w:ind w:right="484"/>
              <w:jc w:val="center"/>
              <w:rPr>
                <w:rFonts w:ascii="Calibri" w:hAnsi="Calibri" w:cs="Arial"/>
                <w:i w:val="0"/>
                <w:color w:val="auto"/>
                <w:szCs w:val="20"/>
                <w:u w:val="none"/>
                <w:lang w:eastAsia="zh-CN"/>
              </w:rPr>
            </w:pPr>
          </w:p>
          <w:p w14:paraId="4BC16338" w14:textId="77777777" w:rsidR="00162114" w:rsidRPr="00E154D6" w:rsidRDefault="00162114" w:rsidP="00E154D6">
            <w:pPr>
              <w:suppressAutoHyphens/>
              <w:ind w:right="484"/>
              <w:jc w:val="center"/>
              <w:rPr>
                <w:rFonts w:ascii="Calibri" w:hAnsi="Calibri" w:cs="Arial"/>
                <w:i w:val="0"/>
                <w:color w:val="auto"/>
                <w:szCs w:val="20"/>
                <w:u w:val="none"/>
                <w:lang w:eastAsia="zh-CN"/>
              </w:rPr>
            </w:pPr>
          </w:p>
          <w:p w14:paraId="5508339C" w14:textId="77777777" w:rsidR="00162114" w:rsidRPr="00E154D6" w:rsidRDefault="00162114" w:rsidP="00E154D6">
            <w:pPr>
              <w:suppressAutoHyphens/>
              <w:ind w:right="484"/>
              <w:jc w:val="center"/>
              <w:rPr>
                <w:rFonts w:ascii="Calibri" w:hAnsi="Calibri" w:cs="Arial"/>
                <w:i w:val="0"/>
                <w:color w:val="auto"/>
                <w:szCs w:val="20"/>
                <w:u w:val="none"/>
                <w:lang w:eastAsia="zh-CN"/>
              </w:rPr>
            </w:pPr>
          </w:p>
          <w:p w14:paraId="36B0C076" w14:textId="77777777" w:rsidR="00162114" w:rsidRPr="00E154D6" w:rsidRDefault="00162114" w:rsidP="00E154D6">
            <w:pPr>
              <w:suppressAutoHyphens/>
              <w:ind w:right="484"/>
              <w:jc w:val="center"/>
              <w:rPr>
                <w:rFonts w:ascii="Calibri" w:hAnsi="Calibri" w:cs="Arial"/>
                <w:i w:val="0"/>
                <w:color w:val="auto"/>
                <w:szCs w:val="20"/>
                <w:u w:val="none"/>
                <w:lang w:eastAsia="zh-CN"/>
              </w:rPr>
            </w:pPr>
          </w:p>
          <w:p w14:paraId="35D45213" w14:textId="77777777" w:rsidR="00162114" w:rsidRPr="00E154D6" w:rsidRDefault="00162114" w:rsidP="00E154D6">
            <w:pPr>
              <w:suppressAutoHyphens/>
              <w:ind w:right="484"/>
              <w:jc w:val="center"/>
              <w:rPr>
                <w:rFonts w:ascii="Calibri" w:hAnsi="Calibri" w:cs="Arial"/>
                <w:i w:val="0"/>
                <w:color w:val="auto"/>
                <w:szCs w:val="20"/>
                <w:u w:val="none"/>
                <w:lang w:eastAsia="zh-CN"/>
              </w:rPr>
            </w:pPr>
          </w:p>
          <w:p w14:paraId="2D5D6943" w14:textId="77777777" w:rsidR="00162114" w:rsidRPr="00E154D6" w:rsidRDefault="00162114" w:rsidP="00E154D6">
            <w:pPr>
              <w:suppressAutoHyphens/>
              <w:ind w:right="484"/>
              <w:jc w:val="center"/>
              <w:rPr>
                <w:rFonts w:ascii="Calibri" w:hAnsi="Calibri" w:cs="Arial"/>
                <w:i w:val="0"/>
                <w:color w:val="auto"/>
                <w:szCs w:val="20"/>
                <w:u w:val="none"/>
                <w:lang w:eastAsia="zh-CN"/>
              </w:rPr>
            </w:pPr>
          </w:p>
          <w:p w14:paraId="739BF851" w14:textId="77777777" w:rsidR="00162114" w:rsidRPr="00E154D6" w:rsidRDefault="00162114" w:rsidP="00E154D6">
            <w:pPr>
              <w:suppressAutoHyphens/>
              <w:ind w:right="484"/>
              <w:jc w:val="center"/>
              <w:rPr>
                <w:rFonts w:ascii="Calibri" w:hAnsi="Calibri" w:cs="Arial"/>
                <w:i w:val="0"/>
                <w:color w:val="auto"/>
                <w:szCs w:val="20"/>
                <w:u w:val="none"/>
                <w:lang w:eastAsia="zh-CN"/>
              </w:rPr>
            </w:pPr>
          </w:p>
          <w:p w14:paraId="4192387B" w14:textId="77777777" w:rsidR="00162114" w:rsidRPr="00E154D6" w:rsidRDefault="00162114" w:rsidP="00E154D6">
            <w:pPr>
              <w:suppressAutoHyphens/>
              <w:ind w:right="484"/>
              <w:jc w:val="center"/>
              <w:rPr>
                <w:rFonts w:ascii="Calibri" w:hAnsi="Calibri" w:cs="Arial"/>
                <w:i w:val="0"/>
                <w:color w:val="auto"/>
                <w:szCs w:val="20"/>
                <w:u w:val="none"/>
                <w:lang w:eastAsia="zh-CN"/>
              </w:rPr>
            </w:pPr>
          </w:p>
          <w:p w14:paraId="218DA6AB" w14:textId="77777777" w:rsidR="00162114" w:rsidRPr="00E154D6" w:rsidRDefault="00162114" w:rsidP="00162114">
            <w:pPr>
              <w:suppressAutoHyphens/>
              <w:jc w:val="center"/>
              <w:rPr>
                <w:rFonts w:ascii="Calibri" w:hAnsi="Calibri" w:cs="Arial"/>
                <w:i w:val="0"/>
                <w:color w:val="auto"/>
                <w:szCs w:val="20"/>
                <w:u w:val="none"/>
                <w:lang w:eastAsia="zh-CN"/>
              </w:rPr>
            </w:pPr>
            <w:r w:rsidRPr="00E154D6">
              <w:rPr>
                <w:rFonts w:ascii="Calibri" w:hAnsi="Calibri" w:cs="Arial"/>
                <w:i w:val="0"/>
                <w:color w:val="auto"/>
                <w:szCs w:val="20"/>
                <w:u w:val="none"/>
                <w:lang w:eastAsia="zh-CN"/>
              </w:rPr>
              <w:t>900,00</w:t>
            </w:r>
          </w:p>
        </w:tc>
        <w:tc>
          <w:tcPr>
            <w:tcW w:w="993" w:type="dxa"/>
            <w:tcBorders>
              <w:left w:val="single" w:sz="8" w:space="0" w:color="auto"/>
              <w:bottom w:val="single" w:sz="8" w:space="0" w:color="auto"/>
              <w:right w:val="single" w:sz="8" w:space="0" w:color="auto"/>
            </w:tcBorders>
          </w:tcPr>
          <w:p w14:paraId="31343075" w14:textId="77777777" w:rsidR="00162114" w:rsidRPr="00E154D6" w:rsidRDefault="00162114" w:rsidP="00E154D6">
            <w:pPr>
              <w:suppressAutoHyphens/>
              <w:ind w:right="484"/>
              <w:jc w:val="center"/>
              <w:rPr>
                <w:rFonts w:ascii="Calibri" w:hAnsi="Calibri" w:cs="Arial"/>
                <w:i w:val="0"/>
                <w:color w:val="auto"/>
                <w:szCs w:val="20"/>
                <w:u w:val="none"/>
                <w:lang w:eastAsia="zh-CN"/>
              </w:rPr>
            </w:pPr>
          </w:p>
        </w:tc>
      </w:tr>
      <w:tr w:rsidR="00162114" w:rsidRPr="00E154D6" w14:paraId="3D2DFD52" w14:textId="3A33B605" w:rsidTr="00162114">
        <w:tblPrEx>
          <w:jc w:val="left"/>
          <w:tblBorders>
            <w:top w:val="single" w:sz="6" w:space="0" w:color="auto"/>
            <w:left w:val="single" w:sz="6" w:space="0" w:color="auto"/>
            <w:bottom w:val="single" w:sz="2" w:space="0" w:color="auto"/>
            <w:right w:val="single" w:sz="2" w:space="0" w:color="auto"/>
            <w:insideH w:val="none" w:sz="0" w:space="0" w:color="auto"/>
            <w:insideV w:val="none" w:sz="0" w:space="0" w:color="auto"/>
          </w:tblBorders>
          <w:tblCellMar>
            <w:top w:w="15" w:type="dxa"/>
            <w:left w:w="15" w:type="dxa"/>
            <w:bottom w:w="15" w:type="dxa"/>
            <w:right w:w="15" w:type="dxa"/>
          </w:tblCellMar>
        </w:tblPrEx>
        <w:trPr>
          <w:trHeight w:val="492"/>
        </w:trPr>
        <w:tc>
          <w:tcPr>
            <w:tcW w:w="5098" w:type="dxa"/>
            <w:gridSpan w:val="3"/>
            <w:vMerge w:val="restart"/>
            <w:tcBorders>
              <w:top w:val="single" w:sz="6" w:space="0" w:color="auto"/>
              <w:left w:val="single" w:sz="6" w:space="0" w:color="auto"/>
              <w:right w:val="single" w:sz="6" w:space="0" w:color="auto"/>
            </w:tcBorders>
            <w:tcMar>
              <w:top w:w="120" w:type="dxa"/>
              <w:left w:w="120" w:type="dxa"/>
              <w:bottom w:w="120" w:type="dxa"/>
              <w:right w:w="120" w:type="dxa"/>
            </w:tcMar>
            <w:vAlign w:val="center"/>
          </w:tcPr>
          <w:p w14:paraId="72126F1E" w14:textId="77777777" w:rsidR="00162114" w:rsidRPr="00E154D6" w:rsidRDefault="00162114" w:rsidP="00162114">
            <w:pPr>
              <w:suppressAutoHyphens/>
              <w:ind w:right="21"/>
              <w:jc w:val="both"/>
              <w:rPr>
                <w:rFonts w:ascii="Calibri" w:hAnsi="Calibri" w:cs="Arial"/>
                <w:i w:val="0"/>
                <w:color w:val="auto"/>
                <w:szCs w:val="20"/>
                <w:u w:val="none"/>
                <w:lang w:eastAsia="zh-CN"/>
              </w:rPr>
            </w:pPr>
            <w:proofErr w:type="spellStart"/>
            <w:r w:rsidRPr="00E154D6">
              <w:rPr>
                <w:rFonts w:ascii="Calibri" w:hAnsi="Calibri" w:cs="Arial"/>
                <w:b/>
                <w:bCs/>
                <w:i w:val="0"/>
                <w:color w:val="auto"/>
                <w:szCs w:val="20"/>
                <w:u w:val="none"/>
                <w:lang w:eastAsia="zh-CN"/>
              </w:rPr>
              <w:t>Οφιοαπώθηση</w:t>
            </w:r>
            <w:proofErr w:type="spellEnd"/>
            <w:r w:rsidRPr="00E154D6">
              <w:rPr>
                <w:rFonts w:ascii="Calibri" w:hAnsi="Calibri" w:cs="Arial"/>
                <w:i w:val="0"/>
                <w:color w:val="auto"/>
                <w:szCs w:val="20"/>
                <w:u w:val="none"/>
                <w:lang w:eastAsia="zh-CN"/>
              </w:rPr>
              <w:t xml:space="preserve"> θα πραγματοποιηθεί περιμετρικά των  κτιριακών εγκαταστάσεων του ΚΑΠΕ στο </w:t>
            </w:r>
            <w:proofErr w:type="spellStart"/>
            <w:r w:rsidRPr="00E154D6">
              <w:rPr>
                <w:rFonts w:ascii="Calibri" w:hAnsi="Calibri" w:cs="Arial"/>
                <w:i w:val="0"/>
                <w:color w:val="auto"/>
                <w:szCs w:val="20"/>
                <w:u w:val="none"/>
                <w:lang w:eastAsia="zh-CN"/>
              </w:rPr>
              <w:t>Πικέρμι</w:t>
            </w:r>
            <w:proofErr w:type="spellEnd"/>
            <w:r w:rsidRPr="00E154D6">
              <w:rPr>
                <w:rFonts w:ascii="Calibri" w:hAnsi="Calibri" w:cs="Arial"/>
                <w:i w:val="0"/>
                <w:color w:val="auto"/>
                <w:szCs w:val="20"/>
                <w:u w:val="none"/>
                <w:lang w:eastAsia="zh-CN"/>
              </w:rPr>
              <w:t xml:space="preserve"> και στην Κερατέα Αττικής. </w:t>
            </w:r>
          </w:p>
          <w:p w14:paraId="483DBED8" w14:textId="77777777" w:rsidR="00162114" w:rsidRPr="00E154D6" w:rsidRDefault="00162114" w:rsidP="00162114">
            <w:pPr>
              <w:suppressAutoHyphens/>
              <w:ind w:right="21"/>
              <w:jc w:val="both"/>
              <w:rPr>
                <w:rFonts w:ascii="Calibri" w:hAnsi="Calibri" w:cs="Arial"/>
                <w:i w:val="0"/>
                <w:color w:val="auto"/>
                <w:szCs w:val="20"/>
                <w:u w:val="none"/>
                <w:lang w:eastAsia="zh-CN"/>
              </w:rPr>
            </w:pPr>
          </w:p>
          <w:p w14:paraId="03CF4282" w14:textId="77777777" w:rsidR="00162114" w:rsidRPr="00E154D6" w:rsidRDefault="00162114" w:rsidP="00162114">
            <w:pPr>
              <w:suppressAutoHyphens/>
              <w:ind w:right="21"/>
              <w:jc w:val="both"/>
              <w:rPr>
                <w:rFonts w:ascii="Calibri" w:hAnsi="Calibri" w:cs="Arial"/>
                <w:i w:val="0"/>
                <w:color w:val="auto"/>
                <w:szCs w:val="20"/>
                <w:u w:val="none"/>
                <w:lang w:eastAsia="zh-CN"/>
              </w:rPr>
            </w:pPr>
            <w:r w:rsidRPr="00E154D6">
              <w:rPr>
                <w:rFonts w:ascii="Calibri" w:hAnsi="Calibri" w:cs="Arial"/>
                <w:i w:val="0"/>
                <w:color w:val="auto"/>
                <w:szCs w:val="20"/>
                <w:u w:val="none"/>
                <w:lang w:eastAsia="zh-CN"/>
              </w:rPr>
              <w:t xml:space="preserve">Ο Ανάδοχος θα εφαρμόζει πρόγραμμα </w:t>
            </w:r>
            <w:proofErr w:type="spellStart"/>
            <w:r w:rsidRPr="00E154D6">
              <w:rPr>
                <w:rFonts w:ascii="Calibri" w:hAnsi="Calibri" w:cs="Arial"/>
                <w:i w:val="0"/>
                <w:color w:val="auto"/>
                <w:szCs w:val="20"/>
                <w:u w:val="none"/>
                <w:lang w:eastAsia="zh-CN"/>
              </w:rPr>
              <w:t>οφιοαπώθησης</w:t>
            </w:r>
            <w:proofErr w:type="spellEnd"/>
            <w:r w:rsidRPr="00E154D6">
              <w:rPr>
                <w:rFonts w:ascii="Calibri" w:hAnsi="Calibri" w:cs="Arial"/>
                <w:i w:val="0"/>
                <w:color w:val="auto"/>
                <w:szCs w:val="20"/>
                <w:u w:val="none"/>
                <w:lang w:eastAsia="zh-CN"/>
              </w:rPr>
              <w:t xml:space="preserve"> κατά τους μήνες από Μάρτιο μέχρι και Οκτώβριο.</w:t>
            </w:r>
          </w:p>
        </w:tc>
        <w:tc>
          <w:tcPr>
            <w:tcW w:w="1701" w:type="dxa"/>
            <w:tcBorders>
              <w:top w:val="single" w:sz="6" w:space="0" w:color="auto"/>
              <w:left w:val="single" w:sz="6" w:space="0" w:color="auto"/>
              <w:bottom w:val="single" w:sz="6" w:space="0" w:color="auto"/>
              <w:right w:val="single" w:sz="8" w:space="0" w:color="auto"/>
            </w:tcBorders>
            <w:tcMar>
              <w:top w:w="120" w:type="dxa"/>
              <w:left w:w="120" w:type="dxa"/>
              <w:bottom w:w="120" w:type="dxa"/>
              <w:right w:w="120" w:type="dxa"/>
            </w:tcMar>
            <w:vAlign w:val="center"/>
          </w:tcPr>
          <w:p w14:paraId="41372721" w14:textId="77777777" w:rsidR="00162114" w:rsidRPr="00E154D6" w:rsidRDefault="00162114" w:rsidP="00162114">
            <w:pPr>
              <w:suppressAutoHyphens/>
              <w:ind w:right="-117"/>
              <w:jc w:val="center"/>
              <w:rPr>
                <w:rFonts w:ascii="Calibri" w:hAnsi="Calibri" w:cs="Arial"/>
                <w:i w:val="0"/>
                <w:color w:val="auto"/>
                <w:szCs w:val="20"/>
                <w:u w:val="none"/>
                <w:lang w:eastAsia="zh-CN"/>
              </w:rPr>
            </w:pPr>
            <w:r w:rsidRPr="00E154D6">
              <w:rPr>
                <w:rFonts w:ascii="Calibri" w:hAnsi="Calibri" w:cs="Arial"/>
                <w:i w:val="0"/>
                <w:color w:val="auto"/>
                <w:szCs w:val="20"/>
                <w:u w:val="none"/>
                <w:lang w:eastAsia="zh-CN"/>
              </w:rPr>
              <w:t xml:space="preserve">Εγκαταστάσεις </w:t>
            </w:r>
            <w:proofErr w:type="spellStart"/>
            <w:r w:rsidRPr="00E154D6">
              <w:rPr>
                <w:rFonts w:ascii="Calibri" w:hAnsi="Calibri" w:cs="Arial"/>
                <w:i w:val="0"/>
                <w:color w:val="auto"/>
                <w:szCs w:val="20"/>
                <w:u w:val="none"/>
                <w:lang w:eastAsia="zh-CN"/>
              </w:rPr>
              <w:t>Πικερμίου</w:t>
            </w:r>
            <w:proofErr w:type="spellEnd"/>
            <w:r w:rsidRPr="00E154D6">
              <w:rPr>
                <w:rFonts w:ascii="Calibri" w:hAnsi="Calibri" w:cs="Arial"/>
                <w:i w:val="0"/>
                <w:color w:val="auto"/>
                <w:szCs w:val="20"/>
                <w:u w:val="none"/>
                <w:lang w:eastAsia="zh-CN"/>
              </w:rPr>
              <w:t>: 2</w:t>
            </w:r>
          </w:p>
        </w:tc>
        <w:tc>
          <w:tcPr>
            <w:tcW w:w="1418" w:type="dxa"/>
            <w:gridSpan w:val="2"/>
            <w:vMerge w:val="restart"/>
            <w:tcBorders>
              <w:top w:val="single" w:sz="8" w:space="0" w:color="auto"/>
              <w:left w:val="single" w:sz="8" w:space="0" w:color="auto"/>
              <w:right w:val="single" w:sz="8" w:space="0" w:color="auto"/>
            </w:tcBorders>
            <w:tcMar>
              <w:top w:w="120" w:type="dxa"/>
              <w:left w:w="120" w:type="dxa"/>
              <w:bottom w:w="120" w:type="dxa"/>
              <w:right w:w="120" w:type="dxa"/>
            </w:tcMar>
            <w:vAlign w:val="center"/>
          </w:tcPr>
          <w:p w14:paraId="7BE4F5C6" w14:textId="77777777" w:rsidR="00162114" w:rsidRPr="00E154D6" w:rsidRDefault="00162114" w:rsidP="00162114">
            <w:pPr>
              <w:suppressAutoHyphens/>
              <w:jc w:val="center"/>
              <w:rPr>
                <w:rFonts w:ascii="Calibri" w:hAnsi="Calibri" w:cs="Arial"/>
                <w:i w:val="0"/>
                <w:color w:val="auto"/>
                <w:szCs w:val="20"/>
                <w:u w:val="none"/>
                <w:lang w:eastAsia="zh-CN"/>
              </w:rPr>
            </w:pPr>
            <w:r w:rsidRPr="00E154D6">
              <w:rPr>
                <w:rFonts w:ascii="Calibri" w:hAnsi="Calibri" w:cs="Arial"/>
                <w:i w:val="0"/>
                <w:color w:val="auto"/>
                <w:szCs w:val="20"/>
                <w:u w:val="none"/>
                <w:lang w:val="en-GB" w:eastAsia="zh-CN"/>
              </w:rPr>
              <w:t>75</w:t>
            </w:r>
            <w:r w:rsidRPr="00E154D6">
              <w:rPr>
                <w:rFonts w:ascii="Calibri" w:hAnsi="Calibri" w:cs="Arial"/>
                <w:i w:val="0"/>
                <w:color w:val="auto"/>
                <w:szCs w:val="20"/>
                <w:u w:val="none"/>
                <w:lang w:eastAsia="zh-CN"/>
              </w:rPr>
              <w:t>,00</w:t>
            </w:r>
          </w:p>
          <w:p w14:paraId="19B5B680" w14:textId="77777777" w:rsidR="00162114" w:rsidRPr="00E154D6" w:rsidRDefault="00162114" w:rsidP="00E154D6">
            <w:pPr>
              <w:suppressAutoHyphens/>
              <w:ind w:right="484"/>
              <w:jc w:val="center"/>
              <w:rPr>
                <w:rFonts w:ascii="Calibri" w:hAnsi="Calibri" w:cs="Arial"/>
                <w:i w:val="0"/>
                <w:color w:val="auto"/>
                <w:szCs w:val="20"/>
                <w:u w:val="none"/>
                <w:lang w:eastAsia="zh-CN"/>
              </w:rPr>
            </w:pPr>
          </w:p>
        </w:tc>
        <w:tc>
          <w:tcPr>
            <w:tcW w:w="850" w:type="dxa"/>
            <w:tcBorders>
              <w:top w:val="single" w:sz="8" w:space="0" w:color="auto"/>
              <w:left w:val="single" w:sz="8" w:space="0" w:color="auto"/>
              <w:right w:val="single" w:sz="8" w:space="0" w:color="auto"/>
            </w:tcBorders>
            <w:vAlign w:val="center"/>
          </w:tcPr>
          <w:p w14:paraId="6B2712DB" w14:textId="77777777" w:rsidR="00162114" w:rsidRPr="00E154D6" w:rsidRDefault="00162114" w:rsidP="00E154D6">
            <w:pPr>
              <w:suppressAutoHyphens/>
              <w:ind w:right="484"/>
              <w:jc w:val="center"/>
              <w:rPr>
                <w:rFonts w:ascii="Calibri" w:hAnsi="Calibri" w:cs="Arial"/>
                <w:i w:val="0"/>
                <w:color w:val="auto"/>
                <w:szCs w:val="20"/>
                <w:u w:val="none"/>
                <w:lang w:eastAsia="zh-CN"/>
              </w:rPr>
            </w:pPr>
          </w:p>
          <w:p w14:paraId="550B4AE7" w14:textId="77777777" w:rsidR="00162114" w:rsidRPr="00E154D6" w:rsidRDefault="00162114" w:rsidP="00E154D6">
            <w:pPr>
              <w:suppressAutoHyphens/>
              <w:ind w:right="484"/>
              <w:jc w:val="center"/>
              <w:rPr>
                <w:rFonts w:ascii="Calibri" w:hAnsi="Calibri" w:cs="Arial"/>
                <w:i w:val="0"/>
                <w:color w:val="auto"/>
                <w:szCs w:val="20"/>
                <w:u w:val="none"/>
                <w:lang w:eastAsia="zh-CN"/>
              </w:rPr>
            </w:pPr>
          </w:p>
          <w:p w14:paraId="2D4556C3" w14:textId="77777777" w:rsidR="00162114" w:rsidRPr="00E154D6" w:rsidRDefault="00162114" w:rsidP="00E154D6">
            <w:pPr>
              <w:suppressAutoHyphens/>
              <w:ind w:right="484"/>
              <w:jc w:val="center"/>
              <w:rPr>
                <w:rFonts w:ascii="Calibri" w:hAnsi="Calibri" w:cs="Arial"/>
                <w:i w:val="0"/>
                <w:color w:val="auto"/>
                <w:szCs w:val="20"/>
                <w:u w:val="none"/>
                <w:lang w:eastAsia="zh-CN"/>
              </w:rPr>
            </w:pPr>
          </w:p>
          <w:p w14:paraId="581E3E52" w14:textId="77777777" w:rsidR="00162114" w:rsidRPr="00E154D6" w:rsidRDefault="00162114" w:rsidP="00E154D6">
            <w:pPr>
              <w:suppressAutoHyphens/>
              <w:ind w:right="484"/>
              <w:jc w:val="center"/>
              <w:rPr>
                <w:rFonts w:ascii="Calibri" w:hAnsi="Calibri" w:cs="Arial"/>
                <w:i w:val="0"/>
                <w:color w:val="auto"/>
                <w:szCs w:val="20"/>
                <w:u w:val="none"/>
                <w:lang w:eastAsia="zh-CN"/>
              </w:rPr>
            </w:pPr>
          </w:p>
          <w:p w14:paraId="1B49B492" w14:textId="77777777" w:rsidR="00162114" w:rsidRPr="00E154D6" w:rsidRDefault="00162114" w:rsidP="00E154D6">
            <w:pPr>
              <w:suppressAutoHyphens/>
              <w:ind w:right="484"/>
              <w:jc w:val="center"/>
              <w:rPr>
                <w:rFonts w:ascii="Calibri" w:hAnsi="Calibri" w:cs="Arial"/>
                <w:i w:val="0"/>
                <w:color w:val="auto"/>
                <w:szCs w:val="20"/>
                <w:u w:val="none"/>
                <w:lang w:eastAsia="zh-CN"/>
              </w:rPr>
            </w:pPr>
          </w:p>
          <w:p w14:paraId="75A10447" w14:textId="77777777" w:rsidR="00162114" w:rsidRPr="00E154D6" w:rsidRDefault="00162114" w:rsidP="00162114">
            <w:pPr>
              <w:suppressAutoHyphens/>
              <w:ind w:right="-19"/>
              <w:jc w:val="center"/>
              <w:rPr>
                <w:rFonts w:ascii="Calibri" w:hAnsi="Calibri" w:cs="Arial"/>
                <w:i w:val="0"/>
                <w:color w:val="auto"/>
                <w:szCs w:val="20"/>
                <w:u w:val="none"/>
                <w:lang w:eastAsia="zh-CN"/>
              </w:rPr>
            </w:pPr>
            <w:r w:rsidRPr="00E154D6">
              <w:rPr>
                <w:rFonts w:ascii="Calibri" w:hAnsi="Calibri" w:cs="Arial"/>
                <w:i w:val="0"/>
                <w:color w:val="auto"/>
                <w:szCs w:val="20"/>
                <w:u w:val="none"/>
                <w:lang w:eastAsia="zh-CN"/>
              </w:rPr>
              <w:t>300,00</w:t>
            </w:r>
          </w:p>
        </w:tc>
        <w:tc>
          <w:tcPr>
            <w:tcW w:w="993" w:type="dxa"/>
            <w:tcBorders>
              <w:top w:val="single" w:sz="8" w:space="0" w:color="auto"/>
              <w:left w:val="single" w:sz="8" w:space="0" w:color="auto"/>
              <w:right w:val="single" w:sz="8" w:space="0" w:color="auto"/>
            </w:tcBorders>
          </w:tcPr>
          <w:p w14:paraId="6CDABC86" w14:textId="77777777" w:rsidR="00162114" w:rsidRPr="00E154D6" w:rsidRDefault="00162114" w:rsidP="00E154D6">
            <w:pPr>
              <w:suppressAutoHyphens/>
              <w:ind w:right="484"/>
              <w:jc w:val="center"/>
              <w:rPr>
                <w:rFonts w:ascii="Calibri" w:hAnsi="Calibri" w:cs="Arial"/>
                <w:i w:val="0"/>
                <w:color w:val="auto"/>
                <w:szCs w:val="20"/>
                <w:u w:val="none"/>
                <w:lang w:eastAsia="zh-CN"/>
              </w:rPr>
            </w:pPr>
          </w:p>
        </w:tc>
      </w:tr>
      <w:tr w:rsidR="00162114" w:rsidRPr="00E154D6" w14:paraId="41681CA0" w14:textId="1E7F514D" w:rsidTr="00162114">
        <w:tblPrEx>
          <w:jc w:val="left"/>
          <w:tblBorders>
            <w:top w:val="single" w:sz="6" w:space="0" w:color="auto"/>
            <w:left w:val="single" w:sz="6" w:space="0" w:color="auto"/>
            <w:bottom w:val="single" w:sz="2" w:space="0" w:color="auto"/>
            <w:right w:val="single" w:sz="2" w:space="0" w:color="auto"/>
            <w:insideH w:val="none" w:sz="0" w:space="0" w:color="auto"/>
            <w:insideV w:val="none" w:sz="0" w:space="0" w:color="auto"/>
          </w:tblBorders>
          <w:tblCellMar>
            <w:top w:w="15" w:type="dxa"/>
            <w:left w:w="15" w:type="dxa"/>
            <w:bottom w:w="15" w:type="dxa"/>
            <w:right w:w="15" w:type="dxa"/>
          </w:tblCellMar>
        </w:tblPrEx>
        <w:trPr>
          <w:trHeight w:val="592"/>
        </w:trPr>
        <w:tc>
          <w:tcPr>
            <w:tcW w:w="5098" w:type="dxa"/>
            <w:gridSpan w:val="3"/>
            <w:vMerge/>
            <w:tcBorders>
              <w:left w:val="single" w:sz="6" w:space="0" w:color="auto"/>
              <w:bottom w:val="single" w:sz="6" w:space="0" w:color="auto"/>
              <w:right w:val="single" w:sz="6" w:space="0" w:color="auto"/>
            </w:tcBorders>
            <w:tcMar>
              <w:top w:w="120" w:type="dxa"/>
              <w:left w:w="120" w:type="dxa"/>
              <w:bottom w:w="120" w:type="dxa"/>
              <w:right w:w="120" w:type="dxa"/>
            </w:tcMar>
            <w:vAlign w:val="center"/>
          </w:tcPr>
          <w:p w14:paraId="285C116D" w14:textId="77777777" w:rsidR="00162114" w:rsidRPr="00E154D6" w:rsidRDefault="00162114" w:rsidP="00E154D6">
            <w:pPr>
              <w:suppressAutoHyphens/>
              <w:ind w:right="484"/>
              <w:jc w:val="center"/>
              <w:rPr>
                <w:rFonts w:ascii="Calibri" w:hAnsi="Calibri" w:cs="Arial"/>
                <w:i w:val="0"/>
                <w:color w:val="auto"/>
                <w:szCs w:val="20"/>
                <w:u w:val="none"/>
                <w:lang w:eastAsia="zh-CN"/>
              </w:rPr>
            </w:pPr>
          </w:p>
        </w:tc>
        <w:tc>
          <w:tcPr>
            <w:tcW w:w="1701" w:type="dxa"/>
            <w:tcBorders>
              <w:top w:val="single" w:sz="6" w:space="0" w:color="auto"/>
              <w:left w:val="single" w:sz="6" w:space="0" w:color="auto"/>
              <w:bottom w:val="single" w:sz="6" w:space="0" w:color="auto"/>
              <w:right w:val="single" w:sz="8" w:space="0" w:color="auto"/>
            </w:tcBorders>
            <w:tcMar>
              <w:top w:w="120" w:type="dxa"/>
              <w:left w:w="120" w:type="dxa"/>
              <w:bottom w:w="120" w:type="dxa"/>
              <w:right w:w="120" w:type="dxa"/>
            </w:tcMar>
            <w:vAlign w:val="center"/>
          </w:tcPr>
          <w:p w14:paraId="6F1545E1" w14:textId="77777777" w:rsidR="00162114" w:rsidRPr="00E154D6" w:rsidRDefault="00162114" w:rsidP="00162114">
            <w:pPr>
              <w:suppressAutoHyphens/>
              <w:ind w:right="-117"/>
              <w:jc w:val="center"/>
              <w:rPr>
                <w:rFonts w:ascii="Calibri" w:hAnsi="Calibri" w:cs="Arial"/>
                <w:i w:val="0"/>
                <w:color w:val="auto"/>
                <w:szCs w:val="20"/>
                <w:u w:val="none"/>
                <w:lang w:eastAsia="zh-CN"/>
              </w:rPr>
            </w:pPr>
            <w:r w:rsidRPr="00E154D6">
              <w:rPr>
                <w:rFonts w:ascii="Calibri" w:hAnsi="Calibri" w:cs="Arial"/>
                <w:i w:val="0"/>
                <w:color w:val="auto"/>
                <w:szCs w:val="20"/>
                <w:u w:val="none"/>
                <w:lang w:eastAsia="zh-CN"/>
              </w:rPr>
              <w:t>Εγκαταστάσεις Κερατέα: 2</w:t>
            </w:r>
          </w:p>
        </w:tc>
        <w:tc>
          <w:tcPr>
            <w:tcW w:w="1418" w:type="dxa"/>
            <w:gridSpan w:val="2"/>
            <w:vMerge/>
            <w:tcBorders>
              <w:left w:val="single" w:sz="8" w:space="0" w:color="auto"/>
              <w:bottom w:val="single" w:sz="8" w:space="0" w:color="auto"/>
              <w:right w:val="single" w:sz="8" w:space="0" w:color="auto"/>
            </w:tcBorders>
            <w:tcMar>
              <w:top w:w="120" w:type="dxa"/>
              <w:left w:w="120" w:type="dxa"/>
              <w:bottom w:w="120" w:type="dxa"/>
              <w:right w:w="120" w:type="dxa"/>
            </w:tcMar>
            <w:vAlign w:val="center"/>
          </w:tcPr>
          <w:p w14:paraId="1E26CD4A" w14:textId="77777777" w:rsidR="00162114" w:rsidRPr="00E154D6" w:rsidRDefault="00162114" w:rsidP="00E154D6">
            <w:pPr>
              <w:suppressAutoHyphens/>
              <w:ind w:right="484"/>
              <w:jc w:val="center"/>
              <w:rPr>
                <w:rFonts w:ascii="Calibri" w:hAnsi="Calibri" w:cs="Arial"/>
                <w:i w:val="0"/>
                <w:color w:val="auto"/>
                <w:szCs w:val="20"/>
                <w:u w:val="none"/>
                <w:lang w:eastAsia="zh-CN"/>
              </w:rPr>
            </w:pPr>
          </w:p>
        </w:tc>
        <w:tc>
          <w:tcPr>
            <w:tcW w:w="850" w:type="dxa"/>
            <w:tcBorders>
              <w:left w:val="single" w:sz="8" w:space="0" w:color="auto"/>
              <w:bottom w:val="single" w:sz="8" w:space="0" w:color="auto"/>
              <w:right w:val="single" w:sz="8" w:space="0" w:color="auto"/>
            </w:tcBorders>
          </w:tcPr>
          <w:p w14:paraId="519E4FCC" w14:textId="77777777" w:rsidR="00162114" w:rsidRPr="00E154D6" w:rsidRDefault="00162114" w:rsidP="00E154D6">
            <w:pPr>
              <w:suppressAutoHyphens/>
              <w:ind w:right="484"/>
              <w:jc w:val="center"/>
              <w:rPr>
                <w:rFonts w:ascii="Calibri" w:hAnsi="Calibri" w:cs="Arial"/>
                <w:i w:val="0"/>
                <w:color w:val="auto"/>
                <w:szCs w:val="20"/>
                <w:u w:val="none"/>
                <w:lang w:eastAsia="zh-CN"/>
              </w:rPr>
            </w:pPr>
          </w:p>
        </w:tc>
        <w:tc>
          <w:tcPr>
            <w:tcW w:w="993" w:type="dxa"/>
            <w:tcBorders>
              <w:left w:val="single" w:sz="8" w:space="0" w:color="auto"/>
              <w:bottom w:val="single" w:sz="8" w:space="0" w:color="auto"/>
              <w:right w:val="single" w:sz="8" w:space="0" w:color="auto"/>
            </w:tcBorders>
          </w:tcPr>
          <w:p w14:paraId="155EAAC0" w14:textId="77777777" w:rsidR="00162114" w:rsidRPr="00E154D6" w:rsidRDefault="00162114" w:rsidP="00E154D6">
            <w:pPr>
              <w:suppressAutoHyphens/>
              <w:ind w:right="484"/>
              <w:jc w:val="center"/>
              <w:rPr>
                <w:rFonts w:ascii="Calibri" w:hAnsi="Calibri" w:cs="Arial"/>
                <w:i w:val="0"/>
                <w:color w:val="auto"/>
                <w:szCs w:val="20"/>
                <w:u w:val="none"/>
                <w:lang w:eastAsia="zh-CN"/>
              </w:rPr>
            </w:pPr>
          </w:p>
        </w:tc>
      </w:tr>
      <w:tr w:rsidR="00162114" w:rsidRPr="00E154D6" w14:paraId="78DF392F" w14:textId="6BC94EEE" w:rsidTr="00162114">
        <w:tblPrEx>
          <w:jc w:val="left"/>
          <w:tblBorders>
            <w:top w:val="single" w:sz="6" w:space="0" w:color="auto"/>
            <w:left w:val="single" w:sz="6" w:space="0" w:color="auto"/>
            <w:bottom w:val="single" w:sz="2" w:space="0" w:color="auto"/>
            <w:right w:val="single" w:sz="2" w:space="0" w:color="auto"/>
            <w:insideH w:val="none" w:sz="0" w:space="0" w:color="auto"/>
            <w:insideV w:val="none" w:sz="0" w:space="0" w:color="auto"/>
          </w:tblBorders>
          <w:tblCellMar>
            <w:top w:w="15" w:type="dxa"/>
            <w:left w:w="15" w:type="dxa"/>
            <w:bottom w:w="15" w:type="dxa"/>
            <w:right w:w="15" w:type="dxa"/>
          </w:tblCellMar>
        </w:tblPrEx>
        <w:tc>
          <w:tcPr>
            <w:tcW w:w="5098" w:type="dxa"/>
            <w:gridSpan w:val="3"/>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tcPr>
          <w:p w14:paraId="521F05F5" w14:textId="77777777" w:rsidR="00162114" w:rsidRPr="00E154D6" w:rsidRDefault="00162114" w:rsidP="00162114">
            <w:pPr>
              <w:suppressAutoHyphens/>
              <w:ind w:right="484"/>
              <w:jc w:val="both"/>
              <w:rPr>
                <w:rFonts w:ascii="Calibri" w:hAnsi="Calibri" w:cs="Arial"/>
                <w:i w:val="0"/>
                <w:color w:val="auto"/>
                <w:szCs w:val="20"/>
                <w:u w:val="none"/>
                <w:lang w:eastAsia="zh-CN"/>
              </w:rPr>
            </w:pPr>
            <w:r w:rsidRPr="00E154D6">
              <w:rPr>
                <w:rFonts w:ascii="Calibri" w:hAnsi="Calibri" w:cs="Arial"/>
                <w:i w:val="0"/>
                <w:color w:val="auto"/>
                <w:szCs w:val="20"/>
                <w:u w:val="none"/>
                <w:lang w:eastAsia="zh-CN"/>
              </w:rPr>
              <w:t xml:space="preserve">Αντικατάσταση 100 </w:t>
            </w:r>
            <w:proofErr w:type="spellStart"/>
            <w:r w:rsidRPr="00E154D6">
              <w:rPr>
                <w:rFonts w:ascii="Calibri" w:hAnsi="Calibri" w:cs="Arial"/>
                <w:i w:val="0"/>
                <w:color w:val="auto"/>
                <w:szCs w:val="20"/>
                <w:u w:val="none"/>
                <w:lang w:eastAsia="zh-CN"/>
              </w:rPr>
              <w:t>δολωματικών</w:t>
            </w:r>
            <w:proofErr w:type="spellEnd"/>
            <w:r w:rsidRPr="00E154D6">
              <w:rPr>
                <w:rFonts w:ascii="Calibri" w:hAnsi="Calibri" w:cs="Arial"/>
                <w:i w:val="0"/>
                <w:color w:val="auto"/>
                <w:szCs w:val="20"/>
                <w:u w:val="none"/>
                <w:lang w:eastAsia="zh-CN"/>
              </w:rPr>
              <w:t xml:space="preserve"> σταθμών </w:t>
            </w:r>
          </w:p>
        </w:tc>
        <w:tc>
          <w:tcPr>
            <w:tcW w:w="1701"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tcPr>
          <w:p w14:paraId="0B346E0F" w14:textId="77777777" w:rsidR="00162114" w:rsidRPr="00E154D6" w:rsidRDefault="00162114" w:rsidP="00162114">
            <w:pPr>
              <w:suppressAutoHyphens/>
              <w:jc w:val="center"/>
              <w:rPr>
                <w:rFonts w:ascii="Calibri" w:hAnsi="Calibri" w:cs="Arial"/>
                <w:i w:val="0"/>
                <w:color w:val="auto"/>
                <w:szCs w:val="20"/>
                <w:u w:val="none"/>
                <w:lang w:eastAsia="zh-CN"/>
              </w:rPr>
            </w:pPr>
            <w:r w:rsidRPr="00E154D6">
              <w:rPr>
                <w:rFonts w:ascii="Calibri" w:hAnsi="Calibri" w:cs="Arial"/>
                <w:i w:val="0"/>
                <w:color w:val="auto"/>
                <w:szCs w:val="20"/>
                <w:u w:val="none"/>
                <w:lang w:eastAsia="zh-CN"/>
              </w:rPr>
              <w:t xml:space="preserve">Εγκαταστάσεις </w:t>
            </w:r>
            <w:proofErr w:type="spellStart"/>
            <w:r w:rsidRPr="00E154D6">
              <w:rPr>
                <w:rFonts w:ascii="Calibri" w:hAnsi="Calibri" w:cs="Arial"/>
                <w:i w:val="0"/>
                <w:color w:val="auto"/>
                <w:szCs w:val="20"/>
                <w:u w:val="none"/>
                <w:lang w:eastAsia="zh-CN"/>
              </w:rPr>
              <w:t>Πικερμίου</w:t>
            </w:r>
            <w:proofErr w:type="spellEnd"/>
            <w:r w:rsidRPr="00E154D6">
              <w:rPr>
                <w:rFonts w:ascii="Calibri" w:hAnsi="Calibri" w:cs="Arial"/>
                <w:i w:val="0"/>
                <w:color w:val="auto"/>
                <w:szCs w:val="20"/>
                <w:u w:val="none"/>
                <w:lang w:eastAsia="zh-CN"/>
              </w:rPr>
              <w:t xml:space="preserve"> και Κερατέας </w:t>
            </w:r>
          </w:p>
        </w:tc>
        <w:tc>
          <w:tcPr>
            <w:tcW w:w="1418" w:type="dxa"/>
            <w:gridSpan w:val="2"/>
            <w:tcBorders>
              <w:top w:val="single" w:sz="8" w:space="0" w:color="auto"/>
              <w:left w:val="single" w:sz="6" w:space="0" w:color="auto"/>
              <w:bottom w:val="single" w:sz="6" w:space="0" w:color="auto"/>
              <w:right w:val="single" w:sz="6" w:space="0" w:color="auto"/>
            </w:tcBorders>
            <w:tcMar>
              <w:top w:w="120" w:type="dxa"/>
              <w:left w:w="120" w:type="dxa"/>
              <w:bottom w:w="120" w:type="dxa"/>
              <w:right w:w="120" w:type="dxa"/>
            </w:tcMar>
            <w:vAlign w:val="center"/>
          </w:tcPr>
          <w:p w14:paraId="756EF80F" w14:textId="77777777" w:rsidR="00162114" w:rsidRPr="00E154D6" w:rsidRDefault="00162114" w:rsidP="00162114">
            <w:pPr>
              <w:suppressAutoHyphens/>
              <w:ind w:right="-121"/>
              <w:jc w:val="center"/>
              <w:rPr>
                <w:rFonts w:ascii="Calibri" w:hAnsi="Calibri" w:cs="Arial"/>
                <w:i w:val="0"/>
                <w:color w:val="auto"/>
                <w:szCs w:val="20"/>
                <w:u w:val="none"/>
                <w:lang w:eastAsia="zh-CN"/>
              </w:rPr>
            </w:pPr>
            <w:r w:rsidRPr="00E154D6">
              <w:rPr>
                <w:rFonts w:ascii="Calibri" w:hAnsi="Calibri" w:cs="Arial"/>
                <w:i w:val="0"/>
                <w:color w:val="auto"/>
                <w:szCs w:val="20"/>
                <w:u w:val="none"/>
                <w:lang w:eastAsia="zh-CN"/>
              </w:rPr>
              <w:t>7,00</w:t>
            </w:r>
          </w:p>
        </w:tc>
        <w:tc>
          <w:tcPr>
            <w:tcW w:w="850" w:type="dxa"/>
            <w:tcBorders>
              <w:top w:val="single" w:sz="8" w:space="0" w:color="auto"/>
              <w:left w:val="single" w:sz="6" w:space="0" w:color="auto"/>
              <w:bottom w:val="single" w:sz="6" w:space="0" w:color="auto"/>
              <w:right w:val="single" w:sz="6" w:space="0" w:color="auto"/>
            </w:tcBorders>
          </w:tcPr>
          <w:p w14:paraId="3D2F43A5" w14:textId="77777777" w:rsidR="00162114" w:rsidRPr="00E154D6" w:rsidRDefault="00162114" w:rsidP="00E154D6">
            <w:pPr>
              <w:suppressAutoHyphens/>
              <w:ind w:right="484"/>
              <w:jc w:val="center"/>
              <w:rPr>
                <w:rFonts w:ascii="Calibri" w:hAnsi="Calibri" w:cs="Arial"/>
                <w:i w:val="0"/>
                <w:color w:val="auto"/>
                <w:szCs w:val="20"/>
                <w:u w:val="none"/>
                <w:lang w:eastAsia="zh-CN"/>
              </w:rPr>
            </w:pPr>
          </w:p>
          <w:p w14:paraId="5942F5DE" w14:textId="77777777" w:rsidR="00162114" w:rsidRPr="00E154D6" w:rsidRDefault="00162114" w:rsidP="00162114">
            <w:pPr>
              <w:suppressAutoHyphens/>
              <w:ind w:right="-19"/>
              <w:jc w:val="center"/>
              <w:rPr>
                <w:rFonts w:ascii="Calibri" w:hAnsi="Calibri" w:cs="Arial"/>
                <w:i w:val="0"/>
                <w:color w:val="auto"/>
                <w:szCs w:val="20"/>
                <w:u w:val="none"/>
                <w:lang w:eastAsia="zh-CN"/>
              </w:rPr>
            </w:pPr>
            <w:r w:rsidRPr="00E154D6">
              <w:rPr>
                <w:rFonts w:ascii="Calibri" w:hAnsi="Calibri" w:cs="Arial"/>
                <w:i w:val="0"/>
                <w:color w:val="auto"/>
                <w:szCs w:val="20"/>
                <w:u w:val="none"/>
                <w:lang w:eastAsia="zh-CN"/>
              </w:rPr>
              <w:t>700,00</w:t>
            </w:r>
          </w:p>
        </w:tc>
        <w:tc>
          <w:tcPr>
            <w:tcW w:w="993" w:type="dxa"/>
            <w:tcBorders>
              <w:top w:val="single" w:sz="8" w:space="0" w:color="auto"/>
              <w:left w:val="single" w:sz="6" w:space="0" w:color="auto"/>
              <w:bottom w:val="single" w:sz="6" w:space="0" w:color="auto"/>
              <w:right w:val="single" w:sz="6" w:space="0" w:color="auto"/>
            </w:tcBorders>
          </w:tcPr>
          <w:p w14:paraId="24E5EFBB" w14:textId="77777777" w:rsidR="00162114" w:rsidRPr="00E154D6" w:rsidRDefault="00162114" w:rsidP="00E154D6">
            <w:pPr>
              <w:suppressAutoHyphens/>
              <w:ind w:right="484"/>
              <w:jc w:val="center"/>
              <w:rPr>
                <w:rFonts w:ascii="Calibri" w:hAnsi="Calibri" w:cs="Arial"/>
                <w:i w:val="0"/>
                <w:color w:val="auto"/>
                <w:szCs w:val="20"/>
                <w:u w:val="none"/>
                <w:lang w:eastAsia="zh-CN"/>
              </w:rPr>
            </w:pPr>
          </w:p>
        </w:tc>
      </w:tr>
      <w:tr w:rsidR="00E154D6" w:rsidRPr="00E154D6" w14:paraId="66D57DC7" w14:textId="77777777" w:rsidTr="00162114">
        <w:tblPrEx>
          <w:jc w:val="left"/>
        </w:tblPrEx>
        <w:trPr>
          <w:trHeight w:hRule="exact" w:val="624"/>
        </w:trPr>
        <w:tc>
          <w:tcPr>
            <w:tcW w:w="3624" w:type="dxa"/>
            <w:gridSpan w:val="2"/>
            <w:shd w:val="pct5" w:color="auto" w:fill="FFFFFF"/>
            <w:vAlign w:val="center"/>
          </w:tcPr>
          <w:p w14:paraId="6173F0E1" w14:textId="77777777" w:rsidR="00E154D6" w:rsidRPr="00E154D6" w:rsidRDefault="00E154D6" w:rsidP="00E154D6">
            <w:pPr>
              <w:suppressAutoHyphens/>
              <w:ind w:right="484"/>
              <w:jc w:val="center"/>
              <w:rPr>
                <w:rFonts w:ascii="Calibri" w:hAnsi="Calibri" w:cs="Arial"/>
                <w:b/>
                <w:i w:val="0"/>
                <w:color w:val="auto"/>
                <w:szCs w:val="20"/>
                <w:u w:val="none"/>
                <w:lang w:eastAsia="zh-CN"/>
              </w:rPr>
            </w:pPr>
            <w:r w:rsidRPr="00E154D6">
              <w:rPr>
                <w:rFonts w:ascii="Calibri" w:hAnsi="Calibri" w:cs="Arial"/>
                <w:b/>
                <w:i w:val="0"/>
                <w:color w:val="auto"/>
                <w:szCs w:val="20"/>
                <w:u w:val="none"/>
                <w:lang w:eastAsia="zh-CN"/>
              </w:rPr>
              <w:lastRenderedPageBreak/>
              <w:t>ΣΥΝΟΛΟ ΟΙΚΟΝΟΜΙΚΗΣ ΠΡΟΣΦΟΡΑΣ</w:t>
            </w:r>
          </w:p>
        </w:tc>
        <w:tc>
          <w:tcPr>
            <w:tcW w:w="4481" w:type="dxa"/>
            <w:gridSpan w:val="3"/>
            <w:tcBorders>
              <w:bottom w:val="single" w:sz="4" w:space="0" w:color="auto"/>
            </w:tcBorders>
            <w:shd w:val="pct5" w:color="auto" w:fill="FFFFFF"/>
            <w:vAlign w:val="center"/>
          </w:tcPr>
          <w:p w14:paraId="37ECC327" w14:textId="77777777" w:rsidR="00E154D6" w:rsidRPr="00E154D6" w:rsidRDefault="00E154D6" w:rsidP="00E154D6">
            <w:pPr>
              <w:suppressAutoHyphens/>
              <w:ind w:right="484"/>
              <w:jc w:val="center"/>
              <w:rPr>
                <w:rFonts w:ascii="Calibri" w:hAnsi="Calibri" w:cs="Arial"/>
                <w:b/>
                <w:bCs/>
                <w:i w:val="0"/>
                <w:color w:val="auto"/>
                <w:szCs w:val="20"/>
                <w:u w:val="none"/>
                <w:lang w:eastAsia="zh-CN"/>
              </w:rPr>
            </w:pPr>
            <w:r w:rsidRPr="00E154D6">
              <w:rPr>
                <w:rFonts w:ascii="Calibri" w:hAnsi="Calibri" w:cs="Arial"/>
                <w:b/>
                <w:i w:val="0"/>
                <w:color w:val="auto"/>
                <w:szCs w:val="20"/>
                <w:u w:val="none"/>
                <w:lang w:eastAsia="zh-CN"/>
              </w:rPr>
              <w:t>ΟΛΟΓΡΑΦΩΣ</w:t>
            </w:r>
          </w:p>
        </w:tc>
        <w:tc>
          <w:tcPr>
            <w:tcW w:w="1955" w:type="dxa"/>
            <w:gridSpan w:val="3"/>
            <w:tcBorders>
              <w:bottom w:val="single" w:sz="4" w:space="0" w:color="auto"/>
            </w:tcBorders>
            <w:shd w:val="pct5" w:color="auto" w:fill="FFFFFF"/>
          </w:tcPr>
          <w:p w14:paraId="110779BA" w14:textId="77777777" w:rsidR="00E154D6" w:rsidRPr="00E154D6" w:rsidRDefault="00E154D6" w:rsidP="00E154D6">
            <w:pPr>
              <w:suppressAutoHyphens/>
              <w:ind w:right="484"/>
              <w:jc w:val="center"/>
              <w:rPr>
                <w:rFonts w:ascii="Calibri" w:hAnsi="Calibri" w:cs="Arial"/>
                <w:b/>
                <w:bCs/>
                <w:i w:val="0"/>
                <w:color w:val="auto"/>
                <w:szCs w:val="20"/>
                <w:u w:val="none"/>
                <w:lang w:eastAsia="zh-CN"/>
              </w:rPr>
            </w:pPr>
            <w:r w:rsidRPr="00E154D6">
              <w:rPr>
                <w:rFonts w:ascii="Calibri" w:hAnsi="Calibri" w:cs="Arial"/>
                <w:b/>
                <w:i w:val="0"/>
                <w:color w:val="auto"/>
                <w:szCs w:val="20"/>
                <w:u w:val="none"/>
                <w:lang w:eastAsia="zh-CN"/>
              </w:rPr>
              <w:t>ΑΡΙΘΜΗΤΙΚΩΣ</w:t>
            </w:r>
          </w:p>
        </w:tc>
      </w:tr>
      <w:tr w:rsidR="00E154D6" w:rsidRPr="00E154D6" w14:paraId="039EA627" w14:textId="77777777" w:rsidTr="00162114">
        <w:tblPrEx>
          <w:jc w:val="left"/>
        </w:tblPrEx>
        <w:trPr>
          <w:trHeight w:hRule="exact" w:val="624"/>
        </w:trPr>
        <w:tc>
          <w:tcPr>
            <w:tcW w:w="3624" w:type="dxa"/>
            <w:gridSpan w:val="2"/>
            <w:shd w:val="pct5" w:color="auto" w:fill="FFFFFF"/>
            <w:vAlign w:val="center"/>
          </w:tcPr>
          <w:p w14:paraId="274737C0" w14:textId="77777777" w:rsidR="00E154D6" w:rsidRPr="00E154D6" w:rsidRDefault="00E154D6" w:rsidP="00E154D6">
            <w:pPr>
              <w:suppressAutoHyphens/>
              <w:ind w:right="484"/>
              <w:jc w:val="center"/>
              <w:rPr>
                <w:rFonts w:ascii="Calibri" w:hAnsi="Calibri" w:cs="Arial"/>
                <w:b/>
                <w:bCs/>
                <w:i w:val="0"/>
                <w:color w:val="auto"/>
                <w:szCs w:val="20"/>
                <w:u w:val="none"/>
                <w:lang w:eastAsia="zh-CN"/>
              </w:rPr>
            </w:pPr>
            <w:r w:rsidRPr="00E154D6">
              <w:rPr>
                <w:rFonts w:ascii="Calibri" w:hAnsi="Calibri" w:cs="Arial"/>
                <w:b/>
                <w:bCs/>
                <w:i w:val="0"/>
                <w:color w:val="auto"/>
                <w:szCs w:val="20"/>
                <w:u w:val="none"/>
                <w:lang w:eastAsia="zh-CN"/>
              </w:rPr>
              <w:t>Σύνολο Οικονομικής Προσφοράς</w:t>
            </w:r>
          </w:p>
          <w:p w14:paraId="72328F46" w14:textId="77777777" w:rsidR="00E154D6" w:rsidRPr="00E154D6" w:rsidRDefault="00E154D6" w:rsidP="00E154D6">
            <w:pPr>
              <w:suppressAutoHyphens/>
              <w:ind w:right="484"/>
              <w:jc w:val="center"/>
              <w:rPr>
                <w:rFonts w:ascii="Calibri" w:hAnsi="Calibri" w:cs="Arial"/>
                <w:b/>
                <w:i w:val="0"/>
                <w:color w:val="auto"/>
                <w:szCs w:val="20"/>
                <w:u w:val="none"/>
                <w:lang w:eastAsia="zh-CN"/>
              </w:rPr>
            </w:pPr>
            <w:r w:rsidRPr="00E154D6">
              <w:rPr>
                <w:rFonts w:ascii="Calibri" w:hAnsi="Calibri" w:cs="Arial"/>
                <w:b/>
                <w:bCs/>
                <w:i w:val="0"/>
                <w:color w:val="auto"/>
                <w:szCs w:val="20"/>
                <w:u w:val="none"/>
                <w:lang w:eastAsia="zh-CN"/>
              </w:rPr>
              <w:t>χωρίς ΦΠΑ (24%)</w:t>
            </w:r>
          </w:p>
        </w:tc>
        <w:tc>
          <w:tcPr>
            <w:tcW w:w="4481" w:type="dxa"/>
            <w:gridSpan w:val="3"/>
            <w:shd w:val="clear" w:color="auto" w:fill="FFFFFF"/>
            <w:vAlign w:val="center"/>
          </w:tcPr>
          <w:p w14:paraId="18AF580F" w14:textId="77777777" w:rsidR="00E154D6" w:rsidRPr="00E154D6" w:rsidRDefault="00E154D6" w:rsidP="00E154D6">
            <w:pPr>
              <w:suppressAutoHyphens/>
              <w:ind w:right="484"/>
              <w:jc w:val="center"/>
              <w:rPr>
                <w:rFonts w:ascii="Calibri" w:hAnsi="Calibri" w:cs="Arial"/>
                <w:b/>
                <w:i w:val="0"/>
                <w:color w:val="auto"/>
                <w:szCs w:val="20"/>
                <w:u w:val="none"/>
                <w:lang w:eastAsia="zh-CN"/>
              </w:rPr>
            </w:pPr>
          </w:p>
          <w:p w14:paraId="19D1F305" w14:textId="77777777" w:rsidR="00E154D6" w:rsidRPr="00E154D6" w:rsidRDefault="00E154D6" w:rsidP="00E154D6">
            <w:pPr>
              <w:suppressAutoHyphens/>
              <w:ind w:right="484"/>
              <w:jc w:val="center"/>
              <w:rPr>
                <w:rFonts w:ascii="Calibri" w:hAnsi="Calibri" w:cs="Arial"/>
                <w:b/>
                <w:i w:val="0"/>
                <w:color w:val="auto"/>
                <w:szCs w:val="20"/>
                <w:u w:val="none"/>
                <w:lang w:eastAsia="zh-CN"/>
              </w:rPr>
            </w:pPr>
          </w:p>
        </w:tc>
        <w:tc>
          <w:tcPr>
            <w:tcW w:w="1955" w:type="dxa"/>
            <w:gridSpan w:val="3"/>
            <w:shd w:val="clear" w:color="auto" w:fill="FFFFFF"/>
          </w:tcPr>
          <w:p w14:paraId="2664C9CE" w14:textId="77777777" w:rsidR="00E154D6" w:rsidRPr="00E154D6" w:rsidRDefault="00E154D6" w:rsidP="00E154D6">
            <w:pPr>
              <w:suppressAutoHyphens/>
              <w:ind w:right="484"/>
              <w:jc w:val="center"/>
              <w:rPr>
                <w:rFonts w:ascii="Calibri" w:hAnsi="Calibri" w:cs="Arial"/>
                <w:b/>
                <w:i w:val="0"/>
                <w:color w:val="auto"/>
                <w:szCs w:val="20"/>
                <w:u w:val="none"/>
                <w:lang w:eastAsia="zh-CN"/>
              </w:rPr>
            </w:pPr>
          </w:p>
        </w:tc>
      </w:tr>
      <w:tr w:rsidR="00E154D6" w:rsidRPr="00E154D6" w14:paraId="769C3623" w14:textId="77777777" w:rsidTr="00162114">
        <w:tblPrEx>
          <w:jc w:val="left"/>
        </w:tblPrEx>
        <w:trPr>
          <w:trHeight w:hRule="exact" w:val="624"/>
        </w:trPr>
        <w:tc>
          <w:tcPr>
            <w:tcW w:w="3624" w:type="dxa"/>
            <w:gridSpan w:val="2"/>
            <w:shd w:val="pct5" w:color="auto" w:fill="FFFFFF"/>
            <w:vAlign w:val="center"/>
          </w:tcPr>
          <w:p w14:paraId="7858D020" w14:textId="77777777" w:rsidR="00E154D6" w:rsidRPr="00E154D6" w:rsidRDefault="00E154D6" w:rsidP="00E154D6">
            <w:pPr>
              <w:suppressAutoHyphens/>
              <w:ind w:right="484"/>
              <w:jc w:val="center"/>
              <w:rPr>
                <w:rFonts w:ascii="Calibri" w:hAnsi="Calibri" w:cs="Arial"/>
                <w:b/>
                <w:bCs/>
                <w:i w:val="0"/>
                <w:color w:val="auto"/>
                <w:szCs w:val="20"/>
                <w:u w:val="none"/>
                <w:lang w:eastAsia="zh-CN"/>
              </w:rPr>
            </w:pPr>
            <w:r w:rsidRPr="00E154D6">
              <w:rPr>
                <w:rFonts w:ascii="Calibri" w:hAnsi="Calibri" w:cs="Arial"/>
                <w:b/>
                <w:bCs/>
                <w:i w:val="0"/>
                <w:color w:val="auto"/>
                <w:szCs w:val="20"/>
                <w:u w:val="none"/>
                <w:lang w:eastAsia="zh-CN"/>
              </w:rPr>
              <w:t xml:space="preserve">Συνολικός ΦΠΑ (24%) </w:t>
            </w:r>
          </w:p>
          <w:p w14:paraId="0235510B" w14:textId="77777777" w:rsidR="00E154D6" w:rsidRPr="00E154D6" w:rsidRDefault="00E154D6" w:rsidP="00E154D6">
            <w:pPr>
              <w:suppressAutoHyphens/>
              <w:ind w:right="484"/>
              <w:jc w:val="center"/>
              <w:rPr>
                <w:rFonts w:ascii="Calibri" w:hAnsi="Calibri" w:cs="Arial"/>
                <w:b/>
                <w:bCs/>
                <w:i w:val="0"/>
                <w:color w:val="auto"/>
                <w:szCs w:val="20"/>
                <w:u w:val="none"/>
                <w:lang w:eastAsia="zh-CN"/>
              </w:rPr>
            </w:pPr>
            <w:r w:rsidRPr="00E154D6">
              <w:rPr>
                <w:rFonts w:ascii="Calibri" w:hAnsi="Calibri" w:cs="Arial"/>
                <w:b/>
                <w:bCs/>
                <w:i w:val="0"/>
                <w:color w:val="auto"/>
                <w:szCs w:val="20"/>
                <w:u w:val="none"/>
                <w:lang w:eastAsia="zh-CN"/>
              </w:rPr>
              <w:t>Οικονομικής Προσφοράς</w:t>
            </w:r>
          </w:p>
        </w:tc>
        <w:tc>
          <w:tcPr>
            <w:tcW w:w="4481" w:type="dxa"/>
            <w:gridSpan w:val="3"/>
            <w:shd w:val="clear" w:color="auto" w:fill="FFFFFF"/>
            <w:vAlign w:val="center"/>
          </w:tcPr>
          <w:p w14:paraId="5272B862" w14:textId="77777777" w:rsidR="00E154D6" w:rsidRPr="00E154D6" w:rsidRDefault="00E154D6" w:rsidP="00E154D6">
            <w:pPr>
              <w:suppressAutoHyphens/>
              <w:ind w:right="484"/>
              <w:jc w:val="center"/>
              <w:rPr>
                <w:rFonts w:ascii="Calibri" w:hAnsi="Calibri" w:cs="Arial"/>
                <w:b/>
                <w:bCs/>
                <w:i w:val="0"/>
                <w:color w:val="auto"/>
                <w:szCs w:val="20"/>
                <w:u w:val="none"/>
                <w:lang w:eastAsia="zh-CN"/>
              </w:rPr>
            </w:pPr>
          </w:p>
          <w:p w14:paraId="161879F3" w14:textId="77777777" w:rsidR="00E154D6" w:rsidRPr="00E154D6" w:rsidRDefault="00E154D6" w:rsidP="00E154D6">
            <w:pPr>
              <w:suppressAutoHyphens/>
              <w:ind w:right="484"/>
              <w:jc w:val="center"/>
              <w:rPr>
                <w:rFonts w:ascii="Calibri" w:hAnsi="Calibri" w:cs="Arial"/>
                <w:b/>
                <w:bCs/>
                <w:i w:val="0"/>
                <w:color w:val="auto"/>
                <w:szCs w:val="20"/>
                <w:u w:val="none"/>
                <w:lang w:eastAsia="zh-CN"/>
              </w:rPr>
            </w:pPr>
          </w:p>
        </w:tc>
        <w:tc>
          <w:tcPr>
            <w:tcW w:w="1955" w:type="dxa"/>
            <w:gridSpan w:val="3"/>
            <w:shd w:val="clear" w:color="auto" w:fill="FFFFFF"/>
          </w:tcPr>
          <w:p w14:paraId="440B0A70" w14:textId="77777777" w:rsidR="00E154D6" w:rsidRPr="00E154D6" w:rsidRDefault="00E154D6" w:rsidP="00E154D6">
            <w:pPr>
              <w:suppressAutoHyphens/>
              <w:ind w:right="484"/>
              <w:jc w:val="center"/>
              <w:rPr>
                <w:rFonts w:ascii="Calibri" w:hAnsi="Calibri" w:cs="Arial"/>
                <w:b/>
                <w:bCs/>
                <w:i w:val="0"/>
                <w:color w:val="auto"/>
                <w:szCs w:val="20"/>
                <w:u w:val="none"/>
                <w:lang w:eastAsia="zh-CN"/>
              </w:rPr>
            </w:pPr>
          </w:p>
        </w:tc>
      </w:tr>
      <w:tr w:rsidR="00E154D6" w:rsidRPr="00E154D6" w14:paraId="35C5DED9" w14:textId="77777777" w:rsidTr="00162114">
        <w:tblPrEx>
          <w:jc w:val="left"/>
        </w:tblPrEx>
        <w:trPr>
          <w:trHeight w:hRule="exact" w:val="624"/>
        </w:trPr>
        <w:tc>
          <w:tcPr>
            <w:tcW w:w="3624" w:type="dxa"/>
            <w:gridSpan w:val="2"/>
            <w:tcBorders>
              <w:bottom w:val="single" w:sz="4" w:space="0" w:color="auto"/>
            </w:tcBorders>
            <w:shd w:val="pct5" w:color="auto" w:fill="FFFFFF"/>
            <w:vAlign w:val="center"/>
          </w:tcPr>
          <w:p w14:paraId="61D5D98B" w14:textId="77777777" w:rsidR="00E154D6" w:rsidRPr="00E154D6" w:rsidRDefault="00E154D6" w:rsidP="00E154D6">
            <w:pPr>
              <w:suppressAutoHyphens/>
              <w:ind w:right="484"/>
              <w:jc w:val="center"/>
              <w:rPr>
                <w:rFonts w:ascii="Calibri" w:hAnsi="Calibri" w:cs="Arial"/>
                <w:b/>
                <w:bCs/>
                <w:i w:val="0"/>
                <w:color w:val="auto"/>
                <w:szCs w:val="20"/>
                <w:u w:val="none"/>
                <w:lang w:eastAsia="zh-CN"/>
              </w:rPr>
            </w:pPr>
            <w:r w:rsidRPr="00E154D6">
              <w:rPr>
                <w:rFonts w:ascii="Calibri" w:hAnsi="Calibri" w:cs="Arial"/>
                <w:b/>
                <w:bCs/>
                <w:i w:val="0"/>
                <w:color w:val="auto"/>
                <w:szCs w:val="20"/>
                <w:u w:val="none"/>
                <w:lang w:eastAsia="zh-CN"/>
              </w:rPr>
              <w:t>Σύνολο Οικονομικής Προσφοράς με ΦΠΑ (24%)</w:t>
            </w:r>
          </w:p>
        </w:tc>
        <w:tc>
          <w:tcPr>
            <w:tcW w:w="4481" w:type="dxa"/>
            <w:gridSpan w:val="3"/>
            <w:tcBorders>
              <w:bottom w:val="single" w:sz="4" w:space="0" w:color="auto"/>
            </w:tcBorders>
            <w:shd w:val="clear" w:color="auto" w:fill="FFFFFF"/>
            <w:vAlign w:val="center"/>
          </w:tcPr>
          <w:p w14:paraId="64079B03" w14:textId="77777777" w:rsidR="00E154D6" w:rsidRPr="00E154D6" w:rsidRDefault="00E154D6" w:rsidP="00E154D6">
            <w:pPr>
              <w:suppressAutoHyphens/>
              <w:ind w:right="484"/>
              <w:jc w:val="center"/>
              <w:rPr>
                <w:rFonts w:ascii="Calibri" w:hAnsi="Calibri" w:cs="Arial"/>
                <w:b/>
                <w:bCs/>
                <w:i w:val="0"/>
                <w:color w:val="auto"/>
                <w:szCs w:val="20"/>
                <w:u w:val="none"/>
                <w:lang w:eastAsia="zh-CN"/>
              </w:rPr>
            </w:pPr>
          </w:p>
        </w:tc>
        <w:tc>
          <w:tcPr>
            <w:tcW w:w="1955" w:type="dxa"/>
            <w:gridSpan w:val="3"/>
            <w:tcBorders>
              <w:bottom w:val="single" w:sz="4" w:space="0" w:color="auto"/>
            </w:tcBorders>
            <w:shd w:val="clear" w:color="auto" w:fill="FFFFFF"/>
          </w:tcPr>
          <w:p w14:paraId="12D2A30D" w14:textId="77777777" w:rsidR="00E154D6" w:rsidRPr="00E154D6" w:rsidRDefault="00E154D6" w:rsidP="00E154D6">
            <w:pPr>
              <w:suppressAutoHyphens/>
              <w:ind w:right="484"/>
              <w:jc w:val="center"/>
              <w:rPr>
                <w:rFonts w:ascii="Calibri" w:hAnsi="Calibri" w:cs="Arial"/>
                <w:b/>
                <w:bCs/>
                <w:i w:val="0"/>
                <w:color w:val="auto"/>
                <w:szCs w:val="20"/>
                <w:u w:val="none"/>
                <w:lang w:eastAsia="zh-CN"/>
              </w:rPr>
            </w:pPr>
          </w:p>
        </w:tc>
      </w:tr>
    </w:tbl>
    <w:p w14:paraId="0302FC5C" w14:textId="77777777" w:rsidR="00E154D6" w:rsidRPr="00E154D6" w:rsidRDefault="00E154D6" w:rsidP="00E154D6">
      <w:pPr>
        <w:suppressAutoHyphens/>
        <w:ind w:right="484"/>
        <w:jc w:val="center"/>
        <w:rPr>
          <w:rFonts w:ascii="Calibri" w:hAnsi="Calibri" w:cs="Arial"/>
          <w:i w:val="0"/>
          <w:color w:val="auto"/>
          <w:szCs w:val="20"/>
          <w:u w:val="none"/>
          <w:lang w:eastAsia="zh-CN"/>
        </w:rPr>
      </w:pPr>
    </w:p>
    <w:p w14:paraId="4B6E30BF" w14:textId="77777777" w:rsidR="00E154D6" w:rsidRDefault="00E154D6" w:rsidP="004B510E">
      <w:pPr>
        <w:suppressAutoHyphens/>
        <w:ind w:right="484"/>
        <w:jc w:val="center"/>
        <w:rPr>
          <w:rFonts w:ascii="Calibri" w:hAnsi="Calibri" w:cs="Arial"/>
          <w:i w:val="0"/>
          <w:color w:val="auto"/>
          <w:szCs w:val="20"/>
          <w:u w:val="none"/>
          <w:lang w:eastAsia="zh-CN"/>
        </w:rPr>
      </w:pPr>
    </w:p>
    <w:p w14:paraId="04D95EB1" w14:textId="77777777" w:rsidR="00E154D6" w:rsidRDefault="00E154D6" w:rsidP="004B510E">
      <w:pPr>
        <w:suppressAutoHyphens/>
        <w:ind w:right="484"/>
        <w:jc w:val="center"/>
        <w:rPr>
          <w:rFonts w:ascii="Calibri" w:hAnsi="Calibri" w:cs="Arial"/>
          <w:i w:val="0"/>
          <w:color w:val="auto"/>
          <w:szCs w:val="20"/>
          <w:u w:val="none"/>
          <w:lang w:eastAsia="zh-CN"/>
        </w:rPr>
      </w:pPr>
    </w:p>
    <w:p w14:paraId="38A307ED" w14:textId="77777777" w:rsidR="00E154D6" w:rsidRDefault="00E154D6" w:rsidP="004B510E">
      <w:pPr>
        <w:suppressAutoHyphens/>
        <w:ind w:right="484"/>
        <w:jc w:val="center"/>
        <w:rPr>
          <w:rFonts w:ascii="Calibri" w:hAnsi="Calibri" w:cs="Arial"/>
          <w:i w:val="0"/>
          <w:color w:val="auto"/>
          <w:szCs w:val="20"/>
          <w:u w:val="none"/>
          <w:lang w:eastAsia="zh-CN"/>
        </w:rPr>
      </w:pPr>
    </w:p>
    <w:p w14:paraId="147B284E" w14:textId="221271C3" w:rsidR="004B510E" w:rsidRPr="004B510E" w:rsidRDefault="004B510E" w:rsidP="004B510E">
      <w:pPr>
        <w:suppressAutoHyphens/>
        <w:ind w:right="484"/>
        <w:jc w:val="center"/>
        <w:rPr>
          <w:rFonts w:ascii="Calibri" w:hAnsi="Calibri" w:cs="Arial"/>
          <w:i w:val="0"/>
          <w:color w:val="auto"/>
          <w:szCs w:val="20"/>
          <w:u w:val="none"/>
          <w:lang w:eastAsia="zh-CN"/>
        </w:rPr>
      </w:pPr>
      <w:r w:rsidRPr="004B510E">
        <w:rPr>
          <w:rFonts w:ascii="Calibri" w:hAnsi="Calibri" w:cs="Arial"/>
          <w:i w:val="0"/>
          <w:color w:val="auto"/>
          <w:szCs w:val="20"/>
          <w:u w:val="none"/>
          <w:lang w:eastAsia="zh-CN"/>
        </w:rPr>
        <w:t>Ημερομηνία:   ..…..-…….-2023</w:t>
      </w:r>
    </w:p>
    <w:p w14:paraId="0B83507E" w14:textId="585B65B4" w:rsidR="00690078" w:rsidRDefault="00690078" w:rsidP="004B510E">
      <w:pPr>
        <w:suppressAutoHyphens/>
        <w:ind w:right="484"/>
        <w:jc w:val="center"/>
        <w:rPr>
          <w:rFonts w:ascii="Calibri" w:hAnsi="Calibri" w:cs="Arial"/>
          <w:i w:val="0"/>
          <w:color w:val="auto"/>
          <w:szCs w:val="20"/>
          <w:u w:val="none"/>
          <w:lang w:eastAsia="zh-CN"/>
        </w:rPr>
      </w:pPr>
    </w:p>
    <w:p w14:paraId="4559832E" w14:textId="160A5EEB" w:rsidR="00153B1F" w:rsidRDefault="00153B1F" w:rsidP="004B510E">
      <w:pPr>
        <w:suppressAutoHyphens/>
        <w:ind w:right="484"/>
        <w:jc w:val="center"/>
        <w:rPr>
          <w:rFonts w:ascii="Calibri" w:hAnsi="Calibri" w:cs="Arial"/>
          <w:i w:val="0"/>
          <w:color w:val="auto"/>
          <w:szCs w:val="20"/>
          <w:u w:val="none"/>
          <w:lang w:eastAsia="zh-CN"/>
        </w:rPr>
      </w:pPr>
    </w:p>
    <w:p w14:paraId="26E823BB" w14:textId="77777777" w:rsidR="00153B1F" w:rsidRDefault="00153B1F" w:rsidP="004B510E">
      <w:pPr>
        <w:suppressAutoHyphens/>
        <w:ind w:right="484"/>
        <w:jc w:val="center"/>
        <w:rPr>
          <w:rFonts w:ascii="Calibri" w:hAnsi="Calibri" w:cs="Arial"/>
          <w:i w:val="0"/>
          <w:color w:val="auto"/>
          <w:szCs w:val="20"/>
          <w:u w:val="none"/>
          <w:lang w:eastAsia="zh-CN"/>
        </w:rPr>
      </w:pPr>
    </w:p>
    <w:p w14:paraId="55E7C998" w14:textId="77777777" w:rsidR="008A3BCE" w:rsidRPr="008A3BCE" w:rsidRDefault="008A3BCE" w:rsidP="008A3BCE">
      <w:pPr>
        <w:suppressAutoHyphens/>
        <w:ind w:right="484"/>
        <w:jc w:val="center"/>
        <w:rPr>
          <w:rFonts w:ascii="Calibri" w:hAnsi="Calibri" w:cs="Arial"/>
          <w:i w:val="0"/>
          <w:color w:val="auto"/>
          <w:szCs w:val="20"/>
          <w:u w:val="none"/>
          <w:lang w:eastAsia="zh-CN"/>
        </w:rPr>
      </w:pPr>
      <w:r w:rsidRPr="008A3BCE">
        <w:rPr>
          <w:rFonts w:ascii="Calibri" w:hAnsi="Calibri" w:cs="Arial"/>
          <w:i w:val="0"/>
          <w:color w:val="auto"/>
          <w:szCs w:val="20"/>
          <w:u w:val="none"/>
          <w:lang w:eastAsia="zh-CN"/>
        </w:rPr>
        <w:t>Η/Ο Προσφέρουσα/ων</w:t>
      </w:r>
    </w:p>
    <w:p w14:paraId="298009E0" w14:textId="163018A4" w:rsidR="003C624C" w:rsidRDefault="008A3BCE" w:rsidP="004B510E">
      <w:pPr>
        <w:suppressAutoHyphens/>
        <w:ind w:right="484"/>
        <w:jc w:val="center"/>
        <w:rPr>
          <w:rFonts w:ascii="Calibri" w:eastAsia="Calibri" w:hAnsi="Calibri" w:cs="Calibri"/>
          <w:b/>
          <w:i w:val="0"/>
          <w:color w:val="auto"/>
          <w:szCs w:val="20"/>
        </w:rPr>
      </w:pPr>
      <w:r w:rsidRPr="008A3BCE">
        <w:rPr>
          <w:rFonts w:ascii="Calibri" w:hAnsi="Calibri" w:cs="Arial"/>
          <w:i w:val="0"/>
          <w:color w:val="auto"/>
          <w:szCs w:val="20"/>
          <w:u w:val="none"/>
          <w:lang w:eastAsia="zh-CN"/>
        </w:rPr>
        <w:t>(Υπογραφή και Σφραγίδα)</w:t>
      </w:r>
    </w:p>
    <w:sectPr w:rsidR="003C624C" w:rsidSect="00584AAC">
      <w:headerReference w:type="default" r:id="rId8"/>
      <w:footerReference w:type="default" r:id="rId9"/>
      <w:pgSz w:w="11906" w:h="16838" w:code="9"/>
      <w:pgMar w:top="709" w:right="1080" w:bottom="1276" w:left="1080" w:header="709" w:footer="2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8C0CC" w14:textId="77777777" w:rsidR="007876A3" w:rsidRDefault="007876A3">
      <w:r>
        <w:separator/>
      </w:r>
    </w:p>
  </w:endnote>
  <w:endnote w:type="continuationSeparator" w:id="0">
    <w:p w14:paraId="5060B6A0" w14:textId="77777777" w:rsidR="007876A3" w:rsidRDefault="00787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5208023"/>
      <w:docPartObj>
        <w:docPartGallery w:val="Page Numbers (Bottom of Page)"/>
        <w:docPartUnique/>
      </w:docPartObj>
    </w:sdtPr>
    <w:sdtEndPr/>
    <w:sdtContent>
      <w:p w14:paraId="6E6AF320" w14:textId="53E1E7F6" w:rsidR="006A256C" w:rsidRDefault="006A256C" w:rsidP="002A7899">
        <w:pPr>
          <w:pStyle w:val="Footer"/>
          <w:jc w:val="center"/>
        </w:pPr>
        <w:r w:rsidRPr="002A7899">
          <w:rPr>
            <w:i w:val="0"/>
            <w:color w:val="auto"/>
            <w:u w:val="none"/>
          </w:rPr>
          <w:fldChar w:fldCharType="begin"/>
        </w:r>
        <w:r w:rsidRPr="002A7899">
          <w:rPr>
            <w:i w:val="0"/>
            <w:color w:val="auto"/>
            <w:u w:val="none"/>
          </w:rPr>
          <w:instrText>PAGE   \* MERGEFORMAT</w:instrText>
        </w:r>
        <w:r w:rsidRPr="002A7899">
          <w:rPr>
            <w:i w:val="0"/>
            <w:color w:val="auto"/>
            <w:u w:val="none"/>
          </w:rPr>
          <w:fldChar w:fldCharType="separate"/>
        </w:r>
        <w:r w:rsidR="00C27022">
          <w:rPr>
            <w:i w:val="0"/>
            <w:noProof/>
            <w:color w:val="auto"/>
            <w:u w:val="none"/>
          </w:rPr>
          <w:t>1</w:t>
        </w:r>
        <w:r w:rsidRPr="002A7899">
          <w:rPr>
            <w:i w:val="0"/>
            <w:color w:val="auto"/>
            <w:u w:val="none"/>
          </w:rPr>
          <w:fldChar w:fldCharType="end"/>
        </w:r>
      </w:p>
    </w:sdtContent>
  </w:sdt>
  <w:p w14:paraId="6BC58720" w14:textId="15C9811D" w:rsidR="006A256C" w:rsidRPr="00BD3B46" w:rsidRDefault="006A256C" w:rsidP="0017063E">
    <w:pPr>
      <w:pStyle w:val="Footer"/>
      <w:jc w:val="center"/>
      <w:rPr>
        <w:rFonts w:ascii="Calibri" w:hAnsi="Calibri" w:cs="Calibri"/>
        <w:color w:val="auto"/>
        <w:sz w:val="18"/>
        <w:szCs w:val="18"/>
        <w:u w: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00FB0" w14:textId="77777777" w:rsidR="007876A3" w:rsidRDefault="007876A3">
      <w:r>
        <w:separator/>
      </w:r>
    </w:p>
  </w:footnote>
  <w:footnote w:type="continuationSeparator" w:id="0">
    <w:p w14:paraId="16E0804D" w14:textId="77777777" w:rsidR="007876A3" w:rsidRDefault="00787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0124D" w14:textId="77777777" w:rsidR="006A256C" w:rsidRPr="008E4866" w:rsidRDefault="006A256C" w:rsidP="008E4866">
    <w:pPr>
      <w:tabs>
        <w:tab w:val="center" w:pos="4153"/>
        <w:tab w:val="right" w:pos="8789"/>
      </w:tabs>
      <w:suppressAutoHyphens/>
      <w:jc w:val="center"/>
      <w:rPr>
        <w:rFonts w:ascii="Calibri" w:hAnsi="Calibri" w:cs="Tahoma"/>
        <w:b/>
        <w:i w:val="0"/>
        <w:sz w:val="18"/>
        <w:szCs w:val="18"/>
        <w:u w: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72ED"/>
    <w:multiLevelType w:val="hybridMultilevel"/>
    <w:tmpl w:val="A8265F9E"/>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0C376B1"/>
    <w:multiLevelType w:val="hybridMultilevel"/>
    <w:tmpl w:val="8BCC8DE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15:restartNumberingAfterBreak="0">
    <w:nsid w:val="027F67D7"/>
    <w:multiLevelType w:val="hybridMultilevel"/>
    <w:tmpl w:val="7BBA254A"/>
    <w:lvl w:ilvl="0" w:tplc="0408000F">
      <w:start w:val="1"/>
      <w:numFmt w:val="decimal"/>
      <w:lvlText w:val="%1."/>
      <w:lvlJc w:val="left"/>
      <w:pPr>
        <w:ind w:left="360" w:hanging="360"/>
      </w:pPr>
    </w:lvl>
    <w:lvl w:ilvl="1" w:tplc="04080001">
      <w:start w:val="1"/>
      <w:numFmt w:val="bullet"/>
      <w:lvlText w:val=""/>
      <w:lvlJc w:val="left"/>
      <w:pPr>
        <w:ind w:left="1080" w:hanging="360"/>
      </w:pPr>
      <w:rPr>
        <w:rFonts w:ascii="Symbol" w:hAnsi="Symbol"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035C1819"/>
    <w:multiLevelType w:val="hybridMultilevel"/>
    <w:tmpl w:val="67D612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A5179E9"/>
    <w:multiLevelType w:val="hybridMultilevel"/>
    <w:tmpl w:val="54D4A086"/>
    <w:lvl w:ilvl="0" w:tplc="B46C1DBE">
      <w:start w:val="1"/>
      <w:numFmt w:val="decimal"/>
      <w:lvlText w:val="%1."/>
      <w:lvlJc w:val="left"/>
      <w:pPr>
        <w:ind w:left="360" w:hanging="360"/>
      </w:pPr>
      <w:rPr>
        <w:sz w:val="20"/>
        <w:szCs w:val="2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15:restartNumberingAfterBreak="0">
    <w:nsid w:val="0B6F4B88"/>
    <w:multiLevelType w:val="hybridMultilevel"/>
    <w:tmpl w:val="B9A2FE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28F1E9D"/>
    <w:multiLevelType w:val="hybridMultilevel"/>
    <w:tmpl w:val="8ACC388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15:restartNumberingAfterBreak="0">
    <w:nsid w:val="137C3556"/>
    <w:multiLevelType w:val="multilevel"/>
    <w:tmpl w:val="D53A8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3536B2"/>
    <w:multiLevelType w:val="hybridMultilevel"/>
    <w:tmpl w:val="2FF4FB04"/>
    <w:lvl w:ilvl="0" w:tplc="0408000B">
      <w:start w:val="1"/>
      <w:numFmt w:val="bullet"/>
      <w:lvlText w:val=""/>
      <w:lvlJc w:val="left"/>
      <w:pPr>
        <w:ind w:left="785" w:hanging="360"/>
      </w:pPr>
      <w:rPr>
        <w:rFonts w:ascii="Wingdings" w:hAnsi="Wingdings" w:hint="default"/>
      </w:rPr>
    </w:lvl>
    <w:lvl w:ilvl="1" w:tplc="04080019" w:tentative="1">
      <w:start w:val="1"/>
      <w:numFmt w:val="lowerLetter"/>
      <w:lvlText w:val="%2."/>
      <w:lvlJc w:val="left"/>
      <w:pPr>
        <w:ind w:left="1505" w:hanging="360"/>
      </w:pPr>
    </w:lvl>
    <w:lvl w:ilvl="2" w:tplc="0408001B" w:tentative="1">
      <w:start w:val="1"/>
      <w:numFmt w:val="lowerRoman"/>
      <w:lvlText w:val="%3."/>
      <w:lvlJc w:val="right"/>
      <w:pPr>
        <w:ind w:left="2225" w:hanging="180"/>
      </w:pPr>
    </w:lvl>
    <w:lvl w:ilvl="3" w:tplc="0408000F" w:tentative="1">
      <w:start w:val="1"/>
      <w:numFmt w:val="decimal"/>
      <w:lvlText w:val="%4."/>
      <w:lvlJc w:val="left"/>
      <w:pPr>
        <w:ind w:left="2945" w:hanging="360"/>
      </w:pPr>
    </w:lvl>
    <w:lvl w:ilvl="4" w:tplc="04080019" w:tentative="1">
      <w:start w:val="1"/>
      <w:numFmt w:val="lowerLetter"/>
      <w:lvlText w:val="%5."/>
      <w:lvlJc w:val="left"/>
      <w:pPr>
        <w:ind w:left="3665" w:hanging="360"/>
      </w:pPr>
    </w:lvl>
    <w:lvl w:ilvl="5" w:tplc="0408001B" w:tentative="1">
      <w:start w:val="1"/>
      <w:numFmt w:val="lowerRoman"/>
      <w:lvlText w:val="%6."/>
      <w:lvlJc w:val="right"/>
      <w:pPr>
        <w:ind w:left="4385" w:hanging="180"/>
      </w:pPr>
    </w:lvl>
    <w:lvl w:ilvl="6" w:tplc="0408000F" w:tentative="1">
      <w:start w:val="1"/>
      <w:numFmt w:val="decimal"/>
      <w:lvlText w:val="%7."/>
      <w:lvlJc w:val="left"/>
      <w:pPr>
        <w:ind w:left="5105" w:hanging="360"/>
      </w:pPr>
    </w:lvl>
    <w:lvl w:ilvl="7" w:tplc="04080019" w:tentative="1">
      <w:start w:val="1"/>
      <w:numFmt w:val="lowerLetter"/>
      <w:lvlText w:val="%8."/>
      <w:lvlJc w:val="left"/>
      <w:pPr>
        <w:ind w:left="5825" w:hanging="360"/>
      </w:pPr>
    </w:lvl>
    <w:lvl w:ilvl="8" w:tplc="0408001B" w:tentative="1">
      <w:start w:val="1"/>
      <w:numFmt w:val="lowerRoman"/>
      <w:lvlText w:val="%9."/>
      <w:lvlJc w:val="right"/>
      <w:pPr>
        <w:ind w:left="6545" w:hanging="180"/>
      </w:pPr>
    </w:lvl>
  </w:abstractNum>
  <w:abstractNum w:abstractNumId="9" w15:restartNumberingAfterBreak="0">
    <w:nsid w:val="1B1A61CA"/>
    <w:multiLevelType w:val="hybridMultilevel"/>
    <w:tmpl w:val="BA04B17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B6064F3"/>
    <w:multiLevelType w:val="hybridMultilevel"/>
    <w:tmpl w:val="8292885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E985667"/>
    <w:multiLevelType w:val="hybridMultilevel"/>
    <w:tmpl w:val="D1AAEA02"/>
    <w:lvl w:ilvl="0" w:tplc="B9E40B5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28C7A7B"/>
    <w:multiLevelType w:val="hybridMultilevel"/>
    <w:tmpl w:val="7BBA254A"/>
    <w:lvl w:ilvl="0" w:tplc="0408000F">
      <w:start w:val="1"/>
      <w:numFmt w:val="decimal"/>
      <w:lvlText w:val="%1."/>
      <w:lvlJc w:val="left"/>
      <w:pPr>
        <w:ind w:left="360" w:hanging="360"/>
      </w:pPr>
    </w:lvl>
    <w:lvl w:ilvl="1" w:tplc="04080001">
      <w:start w:val="1"/>
      <w:numFmt w:val="bullet"/>
      <w:lvlText w:val=""/>
      <w:lvlJc w:val="left"/>
      <w:pPr>
        <w:ind w:left="1080" w:hanging="360"/>
      </w:pPr>
      <w:rPr>
        <w:rFonts w:ascii="Symbol" w:hAnsi="Symbol"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15:restartNumberingAfterBreak="0">
    <w:nsid w:val="23650B9E"/>
    <w:multiLevelType w:val="hybridMultilevel"/>
    <w:tmpl w:val="A17C9FB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15:restartNumberingAfterBreak="0">
    <w:nsid w:val="2CF326CC"/>
    <w:multiLevelType w:val="hybridMultilevel"/>
    <w:tmpl w:val="C396E21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15:restartNumberingAfterBreak="0">
    <w:nsid w:val="2DA0027A"/>
    <w:multiLevelType w:val="hybridMultilevel"/>
    <w:tmpl w:val="540A63A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0B6017D"/>
    <w:multiLevelType w:val="multilevel"/>
    <w:tmpl w:val="96C2FE2A"/>
    <w:lvl w:ilvl="0">
      <w:start w:val="1"/>
      <w:numFmt w:val="bullet"/>
      <w:lvlText w:val=""/>
      <w:lvlJc w:val="left"/>
      <w:pPr>
        <w:tabs>
          <w:tab w:val="num" w:pos="720"/>
        </w:tabs>
        <w:ind w:left="720" w:hanging="360"/>
      </w:pPr>
      <w:rPr>
        <w:rFonts w:ascii="Symbol" w:hAnsi="Symbol" w:hint="default"/>
        <w:b/>
        <w:sz w:val="20"/>
        <w:szCs w:val="20"/>
        <w:lang w:val="el-GR"/>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17" w15:restartNumberingAfterBreak="0">
    <w:nsid w:val="31A36EE7"/>
    <w:multiLevelType w:val="hybridMultilevel"/>
    <w:tmpl w:val="B55E5ED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8" w15:restartNumberingAfterBreak="0">
    <w:nsid w:val="385A20C6"/>
    <w:multiLevelType w:val="hybridMultilevel"/>
    <w:tmpl w:val="E2BCEF2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9" w15:restartNumberingAfterBreak="0">
    <w:nsid w:val="3EEA4CB1"/>
    <w:multiLevelType w:val="hybridMultilevel"/>
    <w:tmpl w:val="D17ADAA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15:restartNumberingAfterBreak="0">
    <w:nsid w:val="3EFD3D24"/>
    <w:multiLevelType w:val="hybridMultilevel"/>
    <w:tmpl w:val="6DF6E908"/>
    <w:lvl w:ilvl="0" w:tplc="04080001">
      <w:start w:val="1"/>
      <w:numFmt w:val="bullet"/>
      <w:lvlText w:val=""/>
      <w:lvlJc w:val="left"/>
      <w:pPr>
        <w:ind w:left="720" w:hanging="360"/>
      </w:pPr>
      <w:rPr>
        <w:rFonts w:ascii="Symbol" w:hAnsi="Symbol"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1" w15:restartNumberingAfterBreak="0">
    <w:nsid w:val="403626BC"/>
    <w:multiLevelType w:val="multilevel"/>
    <w:tmpl w:val="7AE0545C"/>
    <w:lvl w:ilvl="0">
      <w:start w:val="1"/>
      <w:numFmt w:val="bullet"/>
      <w:lvlText w:val=""/>
      <w:lvlJc w:val="left"/>
      <w:pPr>
        <w:tabs>
          <w:tab w:val="num" w:pos="720"/>
        </w:tabs>
        <w:ind w:left="720" w:hanging="360"/>
      </w:pPr>
      <w:rPr>
        <w:rFonts w:ascii="Symbol" w:hAnsi="Symbol" w:hint="default"/>
        <w:b/>
        <w:sz w:val="20"/>
        <w:szCs w:val="20"/>
        <w:lang w:val="el-GR"/>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22" w15:restartNumberingAfterBreak="0">
    <w:nsid w:val="47D92241"/>
    <w:multiLevelType w:val="hybridMultilevel"/>
    <w:tmpl w:val="9D30BD12"/>
    <w:lvl w:ilvl="0" w:tplc="AB9E4EE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F569BE"/>
    <w:multiLevelType w:val="hybridMultilevel"/>
    <w:tmpl w:val="CD48CE42"/>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4B83310B"/>
    <w:multiLevelType w:val="hybridMultilevel"/>
    <w:tmpl w:val="2286C6C6"/>
    <w:lvl w:ilvl="0" w:tplc="04080001">
      <w:start w:val="1"/>
      <w:numFmt w:val="bullet"/>
      <w:lvlText w:val=""/>
      <w:lvlJc w:val="left"/>
      <w:pPr>
        <w:ind w:left="720" w:hanging="360"/>
      </w:pPr>
      <w:rPr>
        <w:rFonts w:ascii="Symbol" w:hAnsi="Symbol"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5" w15:restartNumberingAfterBreak="0">
    <w:nsid w:val="4D864873"/>
    <w:multiLevelType w:val="multilevel"/>
    <w:tmpl w:val="309417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0547F49"/>
    <w:multiLevelType w:val="hybridMultilevel"/>
    <w:tmpl w:val="EE4C6F5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0B157DF"/>
    <w:multiLevelType w:val="multilevel"/>
    <w:tmpl w:val="831AEB08"/>
    <w:lvl w:ilvl="0">
      <w:start w:val="1"/>
      <w:numFmt w:val="bullet"/>
      <w:lvlText w:val=""/>
      <w:lvlJc w:val="left"/>
      <w:pPr>
        <w:tabs>
          <w:tab w:val="num" w:pos="720"/>
        </w:tabs>
        <w:ind w:left="720" w:hanging="360"/>
      </w:pPr>
      <w:rPr>
        <w:rFonts w:ascii="Symbol" w:hAnsi="Symbol" w:hint="default"/>
        <w:b/>
        <w:sz w:val="20"/>
        <w:szCs w:val="20"/>
        <w:lang w:val="el-GR"/>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28" w15:restartNumberingAfterBreak="0">
    <w:nsid w:val="54405EA6"/>
    <w:multiLevelType w:val="hybridMultilevel"/>
    <w:tmpl w:val="297259D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56036EA1"/>
    <w:multiLevelType w:val="hybridMultilevel"/>
    <w:tmpl w:val="22DEF2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5C225C5F"/>
    <w:multiLevelType w:val="hybridMultilevel"/>
    <w:tmpl w:val="E424DD4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CCE12F1"/>
    <w:multiLevelType w:val="hybridMultilevel"/>
    <w:tmpl w:val="D9C02D5C"/>
    <w:lvl w:ilvl="0" w:tplc="0408000D">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09743B8"/>
    <w:multiLevelType w:val="hybridMultilevel"/>
    <w:tmpl w:val="94DAD9C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60F97C48"/>
    <w:multiLevelType w:val="hybridMultilevel"/>
    <w:tmpl w:val="5E06A65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4" w15:restartNumberingAfterBreak="0">
    <w:nsid w:val="63726574"/>
    <w:multiLevelType w:val="hybridMultilevel"/>
    <w:tmpl w:val="0406D52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8072525"/>
    <w:multiLevelType w:val="hybridMultilevel"/>
    <w:tmpl w:val="4D9012E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E1D29A6"/>
    <w:multiLevelType w:val="hybridMultilevel"/>
    <w:tmpl w:val="0470A06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6E266840"/>
    <w:multiLevelType w:val="hybridMultilevel"/>
    <w:tmpl w:val="469AD0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ECE1776"/>
    <w:multiLevelType w:val="hybridMultilevel"/>
    <w:tmpl w:val="1E5E3BAA"/>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9" w15:restartNumberingAfterBreak="0">
    <w:nsid w:val="735B2A54"/>
    <w:multiLevelType w:val="hybridMultilevel"/>
    <w:tmpl w:val="41C0F2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5E364DE"/>
    <w:multiLevelType w:val="hybridMultilevel"/>
    <w:tmpl w:val="EC8C4490"/>
    <w:lvl w:ilvl="0" w:tplc="0408001B">
      <w:start w:val="1"/>
      <w:numFmt w:val="lowerRoman"/>
      <w:lvlText w:val="%1."/>
      <w:lvlJc w:val="right"/>
      <w:pPr>
        <w:ind w:left="913" w:hanging="360"/>
      </w:pPr>
    </w:lvl>
    <w:lvl w:ilvl="1" w:tplc="04080019" w:tentative="1">
      <w:start w:val="1"/>
      <w:numFmt w:val="lowerLetter"/>
      <w:lvlText w:val="%2."/>
      <w:lvlJc w:val="left"/>
      <w:pPr>
        <w:ind w:left="1633" w:hanging="360"/>
      </w:pPr>
    </w:lvl>
    <w:lvl w:ilvl="2" w:tplc="0408001B" w:tentative="1">
      <w:start w:val="1"/>
      <w:numFmt w:val="lowerRoman"/>
      <w:lvlText w:val="%3."/>
      <w:lvlJc w:val="right"/>
      <w:pPr>
        <w:ind w:left="2353" w:hanging="180"/>
      </w:pPr>
    </w:lvl>
    <w:lvl w:ilvl="3" w:tplc="0408000F" w:tentative="1">
      <w:start w:val="1"/>
      <w:numFmt w:val="decimal"/>
      <w:lvlText w:val="%4."/>
      <w:lvlJc w:val="left"/>
      <w:pPr>
        <w:ind w:left="3073" w:hanging="360"/>
      </w:pPr>
    </w:lvl>
    <w:lvl w:ilvl="4" w:tplc="04080019" w:tentative="1">
      <w:start w:val="1"/>
      <w:numFmt w:val="lowerLetter"/>
      <w:lvlText w:val="%5."/>
      <w:lvlJc w:val="left"/>
      <w:pPr>
        <w:ind w:left="3793" w:hanging="360"/>
      </w:pPr>
    </w:lvl>
    <w:lvl w:ilvl="5" w:tplc="0408001B" w:tentative="1">
      <w:start w:val="1"/>
      <w:numFmt w:val="lowerRoman"/>
      <w:lvlText w:val="%6."/>
      <w:lvlJc w:val="right"/>
      <w:pPr>
        <w:ind w:left="4513" w:hanging="180"/>
      </w:pPr>
    </w:lvl>
    <w:lvl w:ilvl="6" w:tplc="0408000F" w:tentative="1">
      <w:start w:val="1"/>
      <w:numFmt w:val="decimal"/>
      <w:lvlText w:val="%7."/>
      <w:lvlJc w:val="left"/>
      <w:pPr>
        <w:ind w:left="5233" w:hanging="360"/>
      </w:pPr>
    </w:lvl>
    <w:lvl w:ilvl="7" w:tplc="04080019" w:tentative="1">
      <w:start w:val="1"/>
      <w:numFmt w:val="lowerLetter"/>
      <w:lvlText w:val="%8."/>
      <w:lvlJc w:val="left"/>
      <w:pPr>
        <w:ind w:left="5953" w:hanging="360"/>
      </w:pPr>
    </w:lvl>
    <w:lvl w:ilvl="8" w:tplc="0408001B" w:tentative="1">
      <w:start w:val="1"/>
      <w:numFmt w:val="lowerRoman"/>
      <w:lvlText w:val="%9."/>
      <w:lvlJc w:val="right"/>
      <w:pPr>
        <w:ind w:left="6673" w:hanging="180"/>
      </w:pPr>
    </w:lvl>
  </w:abstractNum>
  <w:abstractNum w:abstractNumId="41" w15:restartNumberingAfterBreak="0">
    <w:nsid w:val="7A530A91"/>
    <w:multiLevelType w:val="hybridMultilevel"/>
    <w:tmpl w:val="93A6C166"/>
    <w:lvl w:ilvl="0" w:tplc="03C4F49C">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2" w15:restartNumberingAfterBreak="0">
    <w:nsid w:val="7B250ED9"/>
    <w:multiLevelType w:val="hybridMultilevel"/>
    <w:tmpl w:val="A184BD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24"/>
  </w:num>
  <w:num w:numId="5">
    <w:abstractNumId w:val="20"/>
  </w:num>
  <w:num w:numId="6">
    <w:abstractNumId w:val="1"/>
  </w:num>
  <w:num w:numId="7">
    <w:abstractNumId w:val="13"/>
  </w:num>
  <w:num w:numId="8">
    <w:abstractNumId w:val="41"/>
  </w:num>
  <w:num w:numId="9">
    <w:abstractNumId w:val="2"/>
  </w:num>
  <w:num w:numId="10">
    <w:abstractNumId w:val="35"/>
  </w:num>
  <w:num w:numId="11">
    <w:abstractNumId w:val="15"/>
  </w:num>
  <w:num w:numId="12">
    <w:abstractNumId w:val="17"/>
  </w:num>
  <w:num w:numId="13">
    <w:abstractNumId w:val="29"/>
  </w:num>
  <w:num w:numId="14">
    <w:abstractNumId w:val="19"/>
  </w:num>
  <w:num w:numId="15">
    <w:abstractNumId w:val="36"/>
  </w:num>
  <w:num w:numId="16">
    <w:abstractNumId w:val="5"/>
  </w:num>
  <w:num w:numId="17">
    <w:abstractNumId w:val="12"/>
  </w:num>
  <w:num w:numId="18">
    <w:abstractNumId w:val="11"/>
  </w:num>
  <w:num w:numId="19">
    <w:abstractNumId w:val="42"/>
  </w:num>
  <w:num w:numId="20">
    <w:abstractNumId w:val="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28"/>
  </w:num>
  <w:num w:numId="24">
    <w:abstractNumId w:val="39"/>
  </w:num>
  <w:num w:numId="25">
    <w:abstractNumId w:val="38"/>
  </w:num>
  <w:num w:numId="26">
    <w:abstractNumId w:val="9"/>
  </w:num>
  <w:num w:numId="27">
    <w:abstractNumId w:val="33"/>
  </w:num>
  <w:num w:numId="28">
    <w:abstractNumId w:val="14"/>
  </w:num>
  <w:num w:numId="29">
    <w:abstractNumId w:val="34"/>
  </w:num>
  <w:num w:numId="30">
    <w:abstractNumId w:val="10"/>
  </w:num>
  <w:num w:numId="31">
    <w:abstractNumId w:val="32"/>
  </w:num>
  <w:num w:numId="32">
    <w:abstractNumId w:val="26"/>
  </w:num>
  <w:num w:numId="33">
    <w:abstractNumId w:val="0"/>
  </w:num>
  <w:num w:numId="34">
    <w:abstractNumId w:val="31"/>
  </w:num>
  <w:num w:numId="35">
    <w:abstractNumId w:val="8"/>
  </w:num>
  <w:num w:numId="36">
    <w:abstractNumId w:val="30"/>
  </w:num>
  <w:num w:numId="37">
    <w:abstractNumId w:val="23"/>
  </w:num>
  <w:num w:numId="38">
    <w:abstractNumId w:val="25"/>
  </w:num>
  <w:num w:numId="39">
    <w:abstractNumId w:val="37"/>
  </w:num>
  <w:num w:numId="40">
    <w:abstractNumId w:val="7"/>
  </w:num>
  <w:num w:numId="41">
    <w:abstractNumId w:val="40"/>
  </w:num>
  <w:num w:numId="42">
    <w:abstractNumId w:val="27"/>
  </w:num>
  <w:num w:numId="43">
    <w:abstractNumId w:val="21"/>
  </w:num>
  <w:num w:numId="44">
    <w:abstractNumId w:val="16"/>
  </w:num>
  <w:num w:numId="45">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904"/>
    <w:rsid w:val="00005F11"/>
    <w:rsid w:val="00006EA4"/>
    <w:rsid w:val="000123FC"/>
    <w:rsid w:val="0001294F"/>
    <w:rsid w:val="0001549B"/>
    <w:rsid w:val="00015BB0"/>
    <w:rsid w:val="00016CD0"/>
    <w:rsid w:val="0001711C"/>
    <w:rsid w:val="0002012E"/>
    <w:rsid w:val="00020588"/>
    <w:rsid w:val="0002162D"/>
    <w:rsid w:val="00023001"/>
    <w:rsid w:val="00023698"/>
    <w:rsid w:val="00025AF6"/>
    <w:rsid w:val="0002718A"/>
    <w:rsid w:val="00031816"/>
    <w:rsid w:val="00031F8F"/>
    <w:rsid w:val="00035698"/>
    <w:rsid w:val="00036447"/>
    <w:rsid w:val="000471D6"/>
    <w:rsid w:val="0005005D"/>
    <w:rsid w:val="0005038D"/>
    <w:rsid w:val="000523A1"/>
    <w:rsid w:val="000528C1"/>
    <w:rsid w:val="000573C7"/>
    <w:rsid w:val="00060118"/>
    <w:rsid w:val="0006398C"/>
    <w:rsid w:val="0007072D"/>
    <w:rsid w:val="00074C71"/>
    <w:rsid w:val="00075498"/>
    <w:rsid w:val="000756CC"/>
    <w:rsid w:val="00077D0E"/>
    <w:rsid w:val="00081B4C"/>
    <w:rsid w:val="0008386D"/>
    <w:rsid w:val="00087E2E"/>
    <w:rsid w:val="000902D4"/>
    <w:rsid w:val="00091FDF"/>
    <w:rsid w:val="00092E9B"/>
    <w:rsid w:val="000933A9"/>
    <w:rsid w:val="0009486B"/>
    <w:rsid w:val="0009629C"/>
    <w:rsid w:val="0009688F"/>
    <w:rsid w:val="000A39BB"/>
    <w:rsid w:val="000A410D"/>
    <w:rsid w:val="000A66FE"/>
    <w:rsid w:val="000A6B95"/>
    <w:rsid w:val="000B00A6"/>
    <w:rsid w:val="000B0EE8"/>
    <w:rsid w:val="000B6540"/>
    <w:rsid w:val="000B743C"/>
    <w:rsid w:val="000C0371"/>
    <w:rsid w:val="000C0BA2"/>
    <w:rsid w:val="000C4461"/>
    <w:rsid w:val="000C568C"/>
    <w:rsid w:val="000C5EB0"/>
    <w:rsid w:val="000C6539"/>
    <w:rsid w:val="000D0CF6"/>
    <w:rsid w:val="000D1496"/>
    <w:rsid w:val="000D1CCA"/>
    <w:rsid w:val="000D2113"/>
    <w:rsid w:val="000E0880"/>
    <w:rsid w:val="000E7ED9"/>
    <w:rsid w:val="000F10E5"/>
    <w:rsid w:val="000F2968"/>
    <w:rsid w:val="000F4728"/>
    <w:rsid w:val="000F5162"/>
    <w:rsid w:val="000F55F3"/>
    <w:rsid w:val="000F6C8F"/>
    <w:rsid w:val="00102552"/>
    <w:rsid w:val="001028A4"/>
    <w:rsid w:val="00106DB1"/>
    <w:rsid w:val="001074E2"/>
    <w:rsid w:val="001115A9"/>
    <w:rsid w:val="001122CE"/>
    <w:rsid w:val="001174F2"/>
    <w:rsid w:val="00120031"/>
    <w:rsid w:val="001201D9"/>
    <w:rsid w:val="0012256A"/>
    <w:rsid w:val="001256F2"/>
    <w:rsid w:val="00126367"/>
    <w:rsid w:val="0012753F"/>
    <w:rsid w:val="0013084E"/>
    <w:rsid w:val="00133538"/>
    <w:rsid w:val="0014288C"/>
    <w:rsid w:val="001462CA"/>
    <w:rsid w:val="001472A1"/>
    <w:rsid w:val="00152C00"/>
    <w:rsid w:val="00152FF6"/>
    <w:rsid w:val="00153B1F"/>
    <w:rsid w:val="00154578"/>
    <w:rsid w:val="00154817"/>
    <w:rsid w:val="00155DD9"/>
    <w:rsid w:val="00162114"/>
    <w:rsid w:val="00162B18"/>
    <w:rsid w:val="00163970"/>
    <w:rsid w:val="0017063E"/>
    <w:rsid w:val="00171D61"/>
    <w:rsid w:val="001730A0"/>
    <w:rsid w:val="00176F8D"/>
    <w:rsid w:val="0018186E"/>
    <w:rsid w:val="00182F27"/>
    <w:rsid w:val="001831F4"/>
    <w:rsid w:val="001835F0"/>
    <w:rsid w:val="0018442C"/>
    <w:rsid w:val="00187FEB"/>
    <w:rsid w:val="001907F0"/>
    <w:rsid w:val="00190A45"/>
    <w:rsid w:val="001920CF"/>
    <w:rsid w:val="00193726"/>
    <w:rsid w:val="001945C1"/>
    <w:rsid w:val="00195C8C"/>
    <w:rsid w:val="001A0209"/>
    <w:rsid w:val="001A0457"/>
    <w:rsid w:val="001A5F15"/>
    <w:rsid w:val="001A63AB"/>
    <w:rsid w:val="001B13E5"/>
    <w:rsid w:val="001B6FD0"/>
    <w:rsid w:val="001C341C"/>
    <w:rsid w:val="001C6D6E"/>
    <w:rsid w:val="001D0074"/>
    <w:rsid w:val="001D0499"/>
    <w:rsid w:val="001D5AB0"/>
    <w:rsid w:val="001D7D7A"/>
    <w:rsid w:val="001E1508"/>
    <w:rsid w:val="001E3351"/>
    <w:rsid w:val="001E4B71"/>
    <w:rsid w:val="001F07B6"/>
    <w:rsid w:val="001F15E7"/>
    <w:rsid w:val="001F5379"/>
    <w:rsid w:val="001F75AE"/>
    <w:rsid w:val="00206448"/>
    <w:rsid w:val="002076E5"/>
    <w:rsid w:val="00210E14"/>
    <w:rsid w:val="002137A1"/>
    <w:rsid w:val="002201FC"/>
    <w:rsid w:val="00221AE9"/>
    <w:rsid w:val="0022362D"/>
    <w:rsid w:val="0022489A"/>
    <w:rsid w:val="00225EC9"/>
    <w:rsid w:val="0022667C"/>
    <w:rsid w:val="00233F81"/>
    <w:rsid w:val="002412F0"/>
    <w:rsid w:val="002422AB"/>
    <w:rsid w:val="0024336A"/>
    <w:rsid w:val="00243DDE"/>
    <w:rsid w:val="00244B08"/>
    <w:rsid w:val="00245DD8"/>
    <w:rsid w:val="00247797"/>
    <w:rsid w:val="00250E56"/>
    <w:rsid w:val="002546E2"/>
    <w:rsid w:val="00254942"/>
    <w:rsid w:val="0025505E"/>
    <w:rsid w:val="00256588"/>
    <w:rsid w:val="00257915"/>
    <w:rsid w:val="00261E95"/>
    <w:rsid w:val="002676AE"/>
    <w:rsid w:val="00270053"/>
    <w:rsid w:val="0027172C"/>
    <w:rsid w:val="00274B02"/>
    <w:rsid w:val="00276DB9"/>
    <w:rsid w:val="002775A1"/>
    <w:rsid w:val="00282792"/>
    <w:rsid w:val="00285A3A"/>
    <w:rsid w:val="002924AE"/>
    <w:rsid w:val="00292CA8"/>
    <w:rsid w:val="00294757"/>
    <w:rsid w:val="00296781"/>
    <w:rsid w:val="00297926"/>
    <w:rsid w:val="002A0870"/>
    <w:rsid w:val="002A1142"/>
    <w:rsid w:val="002A52A9"/>
    <w:rsid w:val="002A7899"/>
    <w:rsid w:val="002B0FBD"/>
    <w:rsid w:val="002B128F"/>
    <w:rsid w:val="002B19C2"/>
    <w:rsid w:val="002B370E"/>
    <w:rsid w:val="002B42BA"/>
    <w:rsid w:val="002B4DC1"/>
    <w:rsid w:val="002C1247"/>
    <w:rsid w:val="002C1F03"/>
    <w:rsid w:val="002C6284"/>
    <w:rsid w:val="002C7528"/>
    <w:rsid w:val="002D463F"/>
    <w:rsid w:val="002D4C33"/>
    <w:rsid w:val="002D62D8"/>
    <w:rsid w:val="002D7D7F"/>
    <w:rsid w:val="002E247B"/>
    <w:rsid w:val="002E2A17"/>
    <w:rsid w:val="002E3849"/>
    <w:rsid w:val="002F3C03"/>
    <w:rsid w:val="002F3C5C"/>
    <w:rsid w:val="002F70F1"/>
    <w:rsid w:val="003029B7"/>
    <w:rsid w:val="00302A86"/>
    <w:rsid w:val="00303E2C"/>
    <w:rsid w:val="003068AD"/>
    <w:rsid w:val="00306C1C"/>
    <w:rsid w:val="00310440"/>
    <w:rsid w:val="00312084"/>
    <w:rsid w:val="00314BFC"/>
    <w:rsid w:val="003150ED"/>
    <w:rsid w:val="00315CC5"/>
    <w:rsid w:val="003212C9"/>
    <w:rsid w:val="003213C4"/>
    <w:rsid w:val="003226F7"/>
    <w:rsid w:val="00323625"/>
    <w:rsid w:val="003238C7"/>
    <w:rsid w:val="00325AF0"/>
    <w:rsid w:val="00326928"/>
    <w:rsid w:val="003307A5"/>
    <w:rsid w:val="00330B6A"/>
    <w:rsid w:val="00331C3C"/>
    <w:rsid w:val="003322A3"/>
    <w:rsid w:val="0033274E"/>
    <w:rsid w:val="00332C29"/>
    <w:rsid w:val="0033438D"/>
    <w:rsid w:val="003425C3"/>
    <w:rsid w:val="003464E3"/>
    <w:rsid w:val="00346FFE"/>
    <w:rsid w:val="00347DB6"/>
    <w:rsid w:val="003502D1"/>
    <w:rsid w:val="00354055"/>
    <w:rsid w:val="00357326"/>
    <w:rsid w:val="00361114"/>
    <w:rsid w:val="003613EF"/>
    <w:rsid w:val="003629A4"/>
    <w:rsid w:val="00362E44"/>
    <w:rsid w:val="00364137"/>
    <w:rsid w:val="00366813"/>
    <w:rsid w:val="00370A60"/>
    <w:rsid w:val="00373607"/>
    <w:rsid w:val="003747E1"/>
    <w:rsid w:val="00375720"/>
    <w:rsid w:val="00384F68"/>
    <w:rsid w:val="00386B73"/>
    <w:rsid w:val="00390991"/>
    <w:rsid w:val="00393153"/>
    <w:rsid w:val="00396C0B"/>
    <w:rsid w:val="00397BD3"/>
    <w:rsid w:val="003A2614"/>
    <w:rsid w:val="003A4052"/>
    <w:rsid w:val="003A4B5D"/>
    <w:rsid w:val="003A55F5"/>
    <w:rsid w:val="003A6C3E"/>
    <w:rsid w:val="003B186F"/>
    <w:rsid w:val="003B1C1F"/>
    <w:rsid w:val="003B306B"/>
    <w:rsid w:val="003B33BB"/>
    <w:rsid w:val="003B39BE"/>
    <w:rsid w:val="003B6DCF"/>
    <w:rsid w:val="003B7F90"/>
    <w:rsid w:val="003C0549"/>
    <w:rsid w:val="003C49E4"/>
    <w:rsid w:val="003C4CEC"/>
    <w:rsid w:val="003C624C"/>
    <w:rsid w:val="003C7D33"/>
    <w:rsid w:val="003D2B64"/>
    <w:rsid w:val="003D47A9"/>
    <w:rsid w:val="003D6BBA"/>
    <w:rsid w:val="003D7107"/>
    <w:rsid w:val="003E400D"/>
    <w:rsid w:val="003E61BD"/>
    <w:rsid w:val="003F11FF"/>
    <w:rsid w:val="003F2BB6"/>
    <w:rsid w:val="003F7AEB"/>
    <w:rsid w:val="003F7CC1"/>
    <w:rsid w:val="003F7E89"/>
    <w:rsid w:val="00400A64"/>
    <w:rsid w:val="00403967"/>
    <w:rsid w:val="0040554B"/>
    <w:rsid w:val="0040795E"/>
    <w:rsid w:val="004126F9"/>
    <w:rsid w:val="004141F7"/>
    <w:rsid w:val="0041423E"/>
    <w:rsid w:val="00414316"/>
    <w:rsid w:val="00422144"/>
    <w:rsid w:val="004224EA"/>
    <w:rsid w:val="00425F25"/>
    <w:rsid w:val="00426EDE"/>
    <w:rsid w:val="00427E0E"/>
    <w:rsid w:val="004304C8"/>
    <w:rsid w:val="00432545"/>
    <w:rsid w:val="00432754"/>
    <w:rsid w:val="00432CE7"/>
    <w:rsid w:val="00433237"/>
    <w:rsid w:val="00437F8E"/>
    <w:rsid w:val="00442532"/>
    <w:rsid w:val="004470DC"/>
    <w:rsid w:val="00447A8B"/>
    <w:rsid w:val="004555DD"/>
    <w:rsid w:val="00455BE2"/>
    <w:rsid w:val="00456C4D"/>
    <w:rsid w:val="00457445"/>
    <w:rsid w:val="0045794D"/>
    <w:rsid w:val="00460262"/>
    <w:rsid w:val="004633E1"/>
    <w:rsid w:val="00463A4A"/>
    <w:rsid w:val="00466754"/>
    <w:rsid w:val="00467A2D"/>
    <w:rsid w:val="00470454"/>
    <w:rsid w:val="004712D3"/>
    <w:rsid w:val="00472CD6"/>
    <w:rsid w:val="004736ED"/>
    <w:rsid w:val="00474273"/>
    <w:rsid w:val="004753E5"/>
    <w:rsid w:val="004762DF"/>
    <w:rsid w:val="00476967"/>
    <w:rsid w:val="004773E9"/>
    <w:rsid w:val="004774A5"/>
    <w:rsid w:val="00477D62"/>
    <w:rsid w:val="004834D9"/>
    <w:rsid w:val="0049658A"/>
    <w:rsid w:val="00496A1C"/>
    <w:rsid w:val="004A2374"/>
    <w:rsid w:val="004A5F88"/>
    <w:rsid w:val="004A6C91"/>
    <w:rsid w:val="004B2012"/>
    <w:rsid w:val="004B4B12"/>
    <w:rsid w:val="004B510E"/>
    <w:rsid w:val="004B5190"/>
    <w:rsid w:val="004C1E8B"/>
    <w:rsid w:val="004C3552"/>
    <w:rsid w:val="004C3A75"/>
    <w:rsid w:val="004C56FF"/>
    <w:rsid w:val="004C5C65"/>
    <w:rsid w:val="004C787C"/>
    <w:rsid w:val="004D3020"/>
    <w:rsid w:val="004D6269"/>
    <w:rsid w:val="004E030B"/>
    <w:rsid w:val="004E566C"/>
    <w:rsid w:val="004E6455"/>
    <w:rsid w:val="004E75A7"/>
    <w:rsid w:val="004F2202"/>
    <w:rsid w:val="004F3300"/>
    <w:rsid w:val="004F4F24"/>
    <w:rsid w:val="004F7D6B"/>
    <w:rsid w:val="00501232"/>
    <w:rsid w:val="00501D6B"/>
    <w:rsid w:val="0050310B"/>
    <w:rsid w:val="0050687F"/>
    <w:rsid w:val="005069C5"/>
    <w:rsid w:val="005129AD"/>
    <w:rsid w:val="00513C44"/>
    <w:rsid w:val="005143D2"/>
    <w:rsid w:val="005167AE"/>
    <w:rsid w:val="005178AA"/>
    <w:rsid w:val="00517EA0"/>
    <w:rsid w:val="00520420"/>
    <w:rsid w:val="0052058F"/>
    <w:rsid w:val="005206C6"/>
    <w:rsid w:val="00521FA2"/>
    <w:rsid w:val="005226A9"/>
    <w:rsid w:val="0052300B"/>
    <w:rsid w:val="00524A65"/>
    <w:rsid w:val="00526F12"/>
    <w:rsid w:val="00527101"/>
    <w:rsid w:val="0053046A"/>
    <w:rsid w:val="00533427"/>
    <w:rsid w:val="00534091"/>
    <w:rsid w:val="00534B0C"/>
    <w:rsid w:val="00535203"/>
    <w:rsid w:val="00536876"/>
    <w:rsid w:val="00536B7D"/>
    <w:rsid w:val="005418BD"/>
    <w:rsid w:val="00543670"/>
    <w:rsid w:val="00547C8D"/>
    <w:rsid w:val="00550206"/>
    <w:rsid w:val="005536A6"/>
    <w:rsid w:val="0055484A"/>
    <w:rsid w:val="00557B98"/>
    <w:rsid w:val="00560484"/>
    <w:rsid w:val="0056067E"/>
    <w:rsid w:val="00562211"/>
    <w:rsid w:val="005664DC"/>
    <w:rsid w:val="005705B1"/>
    <w:rsid w:val="005744B9"/>
    <w:rsid w:val="005769CA"/>
    <w:rsid w:val="00577188"/>
    <w:rsid w:val="0058067C"/>
    <w:rsid w:val="00580DE9"/>
    <w:rsid w:val="00583D93"/>
    <w:rsid w:val="00584AAC"/>
    <w:rsid w:val="00584E8B"/>
    <w:rsid w:val="00586987"/>
    <w:rsid w:val="00587974"/>
    <w:rsid w:val="00590A2A"/>
    <w:rsid w:val="005940F2"/>
    <w:rsid w:val="00594CDD"/>
    <w:rsid w:val="005A2350"/>
    <w:rsid w:val="005A28D5"/>
    <w:rsid w:val="005A403D"/>
    <w:rsid w:val="005A4B4D"/>
    <w:rsid w:val="005A7ACB"/>
    <w:rsid w:val="005B07EA"/>
    <w:rsid w:val="005B08BF"/>
    <w:rsid w:val="005B1306"/>
    <w:rsid w:val="005B13E7"/>
    <w:rsid w:val="005B1532"/>
    <w:rsid w:val="005B6955"/>
    <w:rsid w:val="005C22D5"/>
    <w:rsid w:val="005C5980"/>
    <w:rsid w:val="005C71DD"/>
    <w:rsid w:val="005D2D01"/>
    <w:rsid w:val="005D4DB6"/>
    <w:rsid w:val="005E04F2"/>
    <w:rsid w:val="005E3F49"/>
    <w:rsid w:val="005E4A5C"/>
    <w:rsid w:val="005F0A2C"/>
    <w:rsid w:val="005F1D55"/>
    <w:rsid w:val="005F56F0"/>
    <w:rsid w:val="00601218"/>
    <w:rsid w:val="00601AA1"/>
    <w:rsid w:val="006028FF"/>
    <w:rsid w:val="00605251"/>
    <w:rsid w:val="00606A68"/>
    <w:rsid w:val="00606C3E"/>
    <w:rsid w:val="00607290"/>
    <w:rsid w:val="006107A7"/>
    <w:rsid w:val="00610D0F"/>
    <w:rsid w:val="00611EE0"/>
    <w:rsid w:val="0061278B"/>
    <w:rsid w:val="006133DC"/>
    <w:rsid w:val="006135A8"/>
    <w:rsid w:val="00613B17"/>
    <w:rsid w:val="0061498F"/>
    <w:rsid w:val="006151F6"/>
    <w:rsid w:val="00620451"/>
    <w:rsid w:val="00621891"/>
    <w:rsid w:val="00622209"/>
    <w:rsid w:val="00622678"/>
    <w:rsid w:val="00623CE0"/>
    <w:rsid w:val="00625957"/>
    <w:rsid w:val="0063128A"/>
    <w:rsid w:val="006317F4"/>
    <w:rsid w:val="00635251"/>
    <w:rsid w:val="00636AAE"/>
    <w:rsid w:val="00637DC9"/>
    <w:rsid w:val="00641172"/>
    <w:rsid w:val="00642CCD"/>
    <w:rsid w:val="0064479B"/>
    <w:rsid w:val="00650352"/>
    <w:rsid w:val="0065365B"/>
    <w:rsid w:val="00653F02"/>
    <w:rsid w:val="0065573A"/>
    <w:rsid w:val="006562B1"/>
    <w:rsid w:val="00656BC5"/>
    <w:rsid w:val="00656DA7"/>
    <w:rsid w:val="00661095"/>
    <w:rsid w:val="00661933"/>
    <w:rsid w:val="0066321F"/>
    <w:rsid w:val="006636C8"/>
    <w:rsid w:val="00663D89"/>
    <w:rsid w:val="00670813"/>
    <w:rsid w:val="006721F4"/>
    <w:rsid w:val="00672214"/>
    <w:rsid w:val="00673981"/>
    <w:rsid w:val="006760EF"/>
    <w:rsid w:val="00676438"/>
    <w:rsid w:val="00682795"/>
    <w:rsid w:val="00690078"/>
    <w:rsid w:val="006905E2"/>
    <w:rsid w:val="00690C68"/>
    <w:rsid w:val="00691057"/>
    <w:rsid w:val="00692DE3"/>
    <w:rsid w:val="00694E02"/>
    <w:rsid w:val="006A256C"/>
    <w:rsid w:val="006A340C"/>
    <w:rsid w:val="006A507A"/>
    <w:rsid w:val="006A5555"/>
    <w:rsid w:val="006B2A57"/>
    <w:rsid w:val="006B3171"/>
    <w:rsid w:val="006B7723"/>
    <w:rsid w:val="006C0A3D"/>
    <w:rsid w:val="006C1846"/>
    <w:rsid w:val="006C1B49"/>
    <w:rsid w:val="006C4C37"/>
    <w:rsid w:val="006C5F9F"/>
    <w:rsid w:val="006C604D"/>
    <w:rsid w:val="006C7AE8"/>
    <w:rsid w:val="006C7B3D"/>
    <w:rsid w:val="006D0842"/>
    <w:rsid w:val="006D2892"/>
    <w:rsid w:val="006D3A28"/>
    <w:rsid w:val="006D5DC4"/>
    <w:rsid w:val="006D6F53"/>
    <w:rsid w:val="006D719C"/>
    <w:rsid w:val="006D7B80"/>
    <w:rsid w:val="006E1334"/>
    <w:rsid w:val="006E43C4"/>
    <w:rsid w:val="006E5087"/>
    <w:rsid w:val="006E680E"/>
    <w:rsid w:val="006F2FB8"/>
    <w:rsid w:val="006F3467"/>
    <w:rsid w:val="006F3605"/>
    <w:rsid w:val="006F3B37"/>
    <w:rsid w:val="006F42D4"/>
    <w:rsid w:val="006F58AA"/>
    <w:rsid w:val="006F5C5B"/>
    <w:rsid w:val="006F7FDA"/>
    <w:rsid w:val="00703839"/>
    <w:rsid w:val="0071003A"/>
    <w:rsid w:val="00710F9C"/>
    <w:rsid w:val="00714272"/>
    <w:rsid w:val="00723C0A"/>
    <w:rsid w:val="00724211"/>
    <w:rsid w:val="00726AF1"/>
    <w:rsid w:val="00726DE9"/>
    <w:rsid w:val="00727E11"/>
    <w:rsid w:val="00731903"/>
    <w:rsid w:val="00734F0B"/>
    <w:rsid w:val="00735F1C"/>
    <w:rsid w:val="00737222"/>
    <w:rsid w:val="00753CF7"/>
    <w:rsid w:val="00754B62"/>
    <w:rsid w:val="00755751"/>
    <w:rsid w:val="007569A8"/>
    <w:rsid w:val="00756F70"/>
    <w:rsid w:val="00762D98"/>
    <w:rsid w:val="007638BB"/>
    <w:rsid w:val="007676BE"/>
    <w:rsid w:val="00780737"/>
    <w:rsid w:val="00781BBF"/>
    <w:rsid w:val="007842CE"/>
    <w:rsid w:val="00786915"/>
    <w:rsid w:val="007876A3"/>
    <w:rsid w:val="00796035"/>
    <w:rsid w:val="0079635F"/>
    <w:rsid w:val="007A020A"/>
    <w:rsid w:val="007A180E"/>
    <w:rsid w:val="007A20D6"/>
    <w:rsid w:val="007A5234"/>
    <w:rsid w:val="007A7556"/>
    <w:rsid w:val="007B0266"/>
    <w:rsid w:val="007B3AAC"/>
    <w:rsid w:val="007B46A8"/>
    <w:rsid w:val="007B4D14"/>
    <w:rsid w:val="007B5BD9"/>
    <w:rsid w:val="007C2B38"/>
    <w:rsid w:val="007C3E1C"/>
    <w:rsid w:val="007C4D01"/>
    <w:rsid w:val="007C6169"/>
    <w:rsid w:val="007C6B86"/>
    <w:rsid w:val="007C6BBB"/>
    <w:rsid w:val="007D41D0"/>
    <w:rsid w:val="007D5C19"/>
    <w:rsid w:val="007E00ED"/>
    <w:rsid w:val="007E180B"/>
    <w:rsid w:val="007E1816"/>
    <w:rsid w:val="007E1E04"/>
    <w:rsid w:val="007E315E"/>
    <w:rsid w:val="007E33EA"/>
    <w:rsid w:val="007E7EA3"/>
    <w:rsid w:val="007F24B3"/>
    <w:rsid w:val="007F4CEB"/>
    <w:rsid w:val="007F697A"/>
    <w:rsid w:val="0080254E"/>
    <w:rsid w:val="00803F74"/>
    <w:rsid w:val="008102F1"/>
    <w:rsid w:val="00811ED7"/>
    <w:rsid w:val="008133C8"/>
    <w:rsid w:val="00814B3D"/>
    <w:rsid w:val="00816638"/>
    <w:rsid w:val="00822ACB"/>
    <w:rsid w:val="00827842"/>
    <w:rsid w:val="00827FBB"/>
    <w:rsid w:val="00834950"/>
    <w:rsid w:val="00834DF1"/>
    <w:rsid w:val="00835251"/>
    <w:rsid w:val="00836CDB"/>
    <w:rsid w:val="00841431"/>
    <w:rsid w:val="008439AC"/>
    <w:rsid w:val="008475AE"/>
    <w:rsid w:val="008537F2"/>
    <w:rsid w:val="00854B48"/>
    <w:rsid w:val="0085513A"/>
    <w:rsid w:val="00857C24"/>
    <w:rsid w:val="00860A72"/>
    <w:rsid w:val="00860EAD"/>
    <w:rsid w:val="00860F39"/>
    <w:rsid w:val="008636B0"/>
    <w:rsid w:val="0086481F"/>
    <w:rsid w:val="00865F7C"/>
    <w:rsid w:val="008665F6"/>
    <w:rsid w:val="00870C69"/>
    <w:rsid w:val="0087144F"/>
    <w:rsid w:val="008716C7"/>
    <w:rsid w:val="00872B51"/>
    <w:rsid w:val="00874861"/>
    <w:rsid w:val="008807A8"/>
    <w:rsid w:val="00881A85"/>
    <w:rsid w:val="00890CA7"/>
    <w:rsid w:val="00892538"/>
    <w:rsid w:val="00893EE6"/>
    <w:rsid w:val="00895EBD"/>
    <w:rsid w:val="00897A51"/>
    <w:rsid w:val="008A1483"/>
    <w:rsid w:val="008A2619"/>
    <w:rsid w:val="008A3BCE"/>
    <w:rsid w:val="008A596B"/>
    <w:rsid w:val="008A5D46"/>
    <w:rsid w:val="008A6ED7"/>
    <w:rsid w:val="008A7E8C"/>
    <w:rsid w:val="008B34D2"/>
    <w:rsid w:val="008C1329"/>
    <w:rsid w:val="008C2768"/>
    <w:rsid w:val="008C3663"/>
    <w:rsid w:val="008C5A5D"/>
    <w:rsid w:val="008D1444"/>
    <w:rsid w:val="008D3F0B"/>
    <w:rsid w:val="008D496B"/>
    <w:rsid w:val="008D5292"/>
    <w:rsid w:val="008D667C"/>
    <w:rsid w:val="008D69FA"/>
    <w:rsid w:val="008D786F"/>
    <w:rsid w:val="008E08B6"/>
    <w:rsid w:val="008E0E01"/>
    <w:rsid w:val="008E226C"/>
    <w:rsid w:val="008E33E1"/>
    <w:rsid w:val="008E3553"/>
    <w:rsid w:val="008E35E1"/>
    <w:rsid w:val="008E4866"/>
    <w:rsid w:val="008E6D02"/>
    <w:rsid w:val="008E76D9"/>
    <w:rsid w:val="008E7E7C"/>
    <w:rsid w:val="008F0A3D"/>
    <w:rsid w:val="008F20C3"/>
    <w:rsid w:val="008F440D"/>
    <w:rsid w:val="008F6381"/>
    <w:rsid w:val="008F6FD9"/>
    <w:rsid w:val="0090163F"/>
    <w:rsid w:val="009040D6"/>
    <w:rsid w:val="00904494"/>
    <w:rsid w:val="009104ED"/>
    <w:rsid w:val="009107BD"/>
    <w:rsid w:val="00911F49"/>
    <w:rsid w:val="009131CF"/>
    <w:rsid w:val="0091708E"/>
    <w:rsid w:val="00917D34"/>
    <w:rsid w:val="00925696"/>
    <w:rsid w:val="00926ABD"/>
    <w:rsid w:val="00927491"/>
    <w:rsid w:val="0093071F"/>
    <w:rsid w:val="00931B85"/>
    <w:rsid w:val="00932B9F"/>
    <w:rsid w:val="00933C6A"/>
    <w:rsid w:val="009362BE"/>
    <w:rsid w:val="009370A2"/>
    <w:rsid w:val="00937A91"/>
    <w:rsid w:val="00940DAE"/>
    <w:rsid w:val="00943104"/>
    <w:rsid w:val="009459D8"/>
    <w:rsid w:val="00947C44"/>
    <w:rsid w:val="00950DF5"/>
    <w:rsid w:val="00960B51"/>
    <w:rsid w:val="0096179E"/>
    <w:rsid w:val="00963823"/>
    <w:rsid w:val="009653E7"/>
    <w:rsid w:val="00970B3C"/>
    <w:rsid w:val="00974590"/>
    <w:rsid w:val="0097559B"/>
    <w:rsid w:val="00977641"/>
    <w:rsid w:val="00977F01"/>
    <w:rsid w:val="009808B8"/>
    <w:rsid w:val="00983BA8"/>
    <w:rsid w:val="009842FD"/>
    <w:rsid w:val="009903F7"/>
    <w:rsid w:val="009904DD"/>
    <w:rsid w:val="009954B2"/>
    <w:rsid w:val="009960DE"/>
    <w:rsid w:val="009A0662"/>
    <w:rsid w:val="009A0CBF"/>
    <w:rsid w:val="009A231C"/>
    <w:rsid w:val="009A7BB9"/>
    <w:rsid w:val="009B122B"/>
    <w:rsid w:val="009B1816"/>
    <w:rsid w:val="009B45C0"/>
    <w:rsid w:val="009B496A"/>
    <w:rsid w:val="009B5F6F"/>
    <w:rsid w:val="009B7F39"/>
    <w:rsid w:val="009B7F3E"/>
    <w:rsid w:val="009C4B16"/>
    <w:rsid w:val="009D4154"/>
    <w:rsid w:val="009E127B"/>
    <w:rsid w:val="009E18AA"/>
    <w:rsid w:val="009E1A9B"/>
    <w:rsid w:val="009E31B8"/>
    <w:rsid w:val="009E449B"/>
    <w:rsid w:val="009E4E7C"/>
    <w:rsid w:val="009E53BA"/>
    <w:rsid w:val="009E5571"/>
    <w:rsid w:val="009E7BD2"/>
    <w:rsid w:val="009F01D1"/>
    <w:rsid w:val="009F1962"/>
    <w:rsid w:val="009F2D38"/>
    <w:rsid w:val="009F42D0"/>
    <w:rsid w:val="009F44E1"/>
    <w:rsid w:val="009F69F7"/>
    <w:rsid w:val="009F7326"/>
    <w:rsid w:val="00A01AEE"/>
    <w:rsid w:val="00A035F9"/>
    <w:rsid w:val="00A05B71"/>
    <w:rsid w:val="00A0603F"/>
    <w:rsid w:val="00A060A5"/>
    <w:rsid w:val="00A065AF"/>
    <w:rsid w:val="00A14061"/>
    <w:rsid w:val="00A161CE"/>
    <w:rsid w:val="00A162A3"/>
    <w:rsid w:val="00A246CA"/>
    <w:rsid w:val="00A25234"/>
    <w:rsid w:val="00A26399"/>
    <w:rsid w:val="00A31E25"/>
    <w:rsid w:val="00A32535"/>
    <w:rsid w:val="00A3318E"/>
    <w:rsid w:val="00A36319"/>
    <w:rsid w:val="00A36652"/>
    <w:rsid w:val="00A366EC"/>
    <w:rsid w:val="00A36754"/>
    <w:rsid w:val="00A401B2"/>
    <w:rsid w:val="00A40A0E"/>
    <w:rsid w:val="00A42A58"/>
    <w:rsid w:val="00A42AE2"/>
    <w:rsid w:val="00A43183"/>
    <w:rsid w:val="00A45A49"/>
    <w:rsid w:val="00A45B4B"/>
    <w:rsid w:val="00A4668D"/>
    <w:rsid w:val="00A47997"/>
    <w:rsid w:val="00A50469"/>
    <w:rsid w:val="00A53AA6"/>
    <w:rsid w:val="00A54B2C"/>
    <w:rsid w:val="00A561B5"/>
    <w:rsid w:val="00A56810"/>
    <w:rsid w:val="00A56D6D"/>
    <w:rsid w:val="00A60D1E"/>
    <w:rsid w:val="00A61B08"/>
    <w:rsid w:val="00A66B6B"/>
    <w:rsid w:val="00A674AA"/>
    <w:rsid w:val="00A70D90"/>
    <w:rsid w:val="00A74EEE"/>
    <w:rsid w:val="00A75794"/>
    <w:rsid w:val="00A80B22"/>
    <w:rsid w:val="00A81A4F"/>
    <w:rsid w:val="00A8476C"/>
    <w:rsid w:val="00A86E34"/>
    <w:rsid w:val="00A87053"/>
    <w:rsid w:val="00A92761"/>
    <w:rsid w:val="00A95636"/>
    <w:rsid w:val="00A956CF"/>
    <w:rsid w:val="00A9590D"/>
    <w:rsid w:val="00AA2582"/>
    <w:rsid w:val="00AA3951"/>
    <w:rsid w:val="00AA3D6F"/>
    <w:rsid w:val="00AA3FBF"/>
    <w:rsid w:val="00AA47D8"/>
    <w:rsid w:val="00AA514F"/>
    <w:rsid w:val="00AA7E6A"/>
    <w:rsid w:val="00AC0599"/>
    <w:rsid w:val="00AC16AA"/>
    <w:rsid w:val="00AC361D"/>
    <w:rsid w:val="00AC3D5F"/>
    <w:rsid w:val="00AD3A62"/>
    <w:rsid w:val="00AD4379"/>
    <w:rsid w:val="00AD56E0"/>
    <w:rsid w:val="00AD73BC"/>
    <w:rsid w:val="00AD74C9"/>
    <w:rsid w:val="00AE0990"/>
    <w:rsid w:val="00AE34D2"/>
    <w:rsid w:val="00AE4B72"/>
    <w:rsid w:val="00AE70A0"/>
    <w:rsid w:val="00AF18C5"/>
    <w:rsid w:val="00AF29FE"/>
    <w:rsid w:val="00AF3FC3"/>
    <w:rsid w:val="00AF49F9"/>
    <w:rsid w:val="00AF4CE8"/>
    <w:rsid w:val="00AF74FA"/>
    <w:rsid w:val="00B008D7"/>
    <w:rsid w:val="00B02A8F"/>
    <w:rsid w:val="00B0479F"/>
    <w:rsid w:val="00B0516D"/>
    <w:rsid w:val="00B11AB9"/>
    <w:rsid w:val="00B1389F"/>
    <w:rsid w:val="00B13B01"/>
    <w:rsid w:val="00B1548F"/>
    <w:rsid w:val="00B15840"/>
    <w:rsid w:val="00B169D0"/>
    <w:rsid w:val="00B17AB4"/>
    <w:rsid w:val="00B26D05"/>
    <w:rsid w:val="00B27114"/>
    <w:rsid w:val="00B3054C"/>
    <w:rsid w:val="00B3185D"/>
    <w:rsid w:val="00B31C0C"/>
    <w:rsid w:val="00B32335"/>
    <w:rsid w:val="00B32E80"/>
    <w:rsid w:val="00B35BB4"/>
    <w:rsid w:val="00B35C24"/>
    <w:rsid w:val="00B36C51"/>
    <w:rsid w:val="00B37BA7"/>
    <w:rsid w:val="00B430DE"/>
    <w:rsid w:val="00B4326A"/>
    <w:rsid w:val="00B435C5"/>
    <w:rsid w:val="00B47B31"/>
    <w:rsid w:val="00B5150E"/>
    <w:rsid w:val="00B56002"/>
    <w:rsid w:val="00B60419"/>
    <w:rsid w:val="00B60962"/>
    <w:rsid w:val="00B61A3C"/>
    <w:rsid w:val="00B62968"/>
    <w:rsid w:val="00B64D59"/>
    <w:rsid w:val="00B678C9"/>
    <w:rsid w:val="00B70B10"/>
    <w:rsid w:val="00B71132"/>
    <w:rsid w:val="00B73B80"/>
    <w:rsid w:val="00B74B3A"/>
    <w:rsid w:val="00B81651"/>
    <w:rsid w:val="00B879E9"/>
    <w:rsid w:val="00B9593A"/>
    <w:rsid w:val="00B96639"/>
    <w:rsid w:val="00B9752D"/>
    <w:rsid w:val="00BA0918"/>
    <w:rsid w:val="00BA0ED3"/>
    <w:rsid w:val="00BA14E1"/>
    <w:rsid w:val="00BA2E4B"/>
    <w:rsid w:val="00BA3B64"/>
    <w:rsid w:val="00BA3BEF"/>
    <w:rsid w:val="00BA4899"/>
    <w:rsid w:val="00BB0979"/>
    <w:rsid w:val="00BB09A0"/>
    <w:rsid w:val="00BB18EF"/>
    <w:rsid w:val="00BB2080"/>
    <w:rsid w:val="00BB39CB"/>
    <w:rsid w:val="00BB68AA"/>
    <w:rsid w:val="00BC32B6"/>
    <w:rsid w:val="00BC578E"/>
    <w:rsid w:val="00BC5B76"/>
    <w:rsid w:val="00BD1084"/>
    <w:rsid w:val="00BD1135"/>
    <w:rsid w:val="00BD3770"/>
    <w:rsid w:val="00BD3B46"/>
    <w:rsid w:val="00BD5B1A"/>
    <w:rsid w:val="00BD7519"/>
    <w:rsid w:val="00BE10DE"/>
    <w:rsid w:val="00BE22F1"/>
    <w:rsid w:val="00BE2854"/>
    <w:rsid w:val="00BE4078"/>
    <w:rsid w:val="00BF1B48"/>
    <w:rsid w:val="00C0016C"/>
    <w:rsid w:val="00C03E24"/>
    <w:rsid w:val="00C04EC9"/>
    <w:rsid w:val="00C05750"/>
    <w:rsid w:val="00C06E30"/>
    <w:rsid w:val="00C074B0"/>
    <w:rsid w:val="00C07A77"/>
    <w:rsid w:val="00C126DC"/>
    <w:rsid w:val="00C14279"/>
    <w:rsid w:val="00C14970"/>
    <w:rsid w:val="00C15152"/>
    <w:rsid w:val="00C17E6F"/>
    <w:rsid w:val="00C21890"/>
    <w:rsid w:val="00C21CEE"/>
    <w:rsid w:val="00C22009"/>
    <w:rsid w:val="00C2291F"/>
    <w:rsid w:val="00C22B06"/>
    <w:rsid w:val="00C230B8"/>
    <w:rsid w:val="00C27022"/>
    <w:rsid w:val="00C271AB"/>
    <w:rsid w:val="00C273BC"/>
    <w:rsid w:val="00C3165F"/>
    <w:rsid w:val="00C31999"/>
    <w:rsid w:val="00C34A37"/>
    <w:rsid w:val="00C36618"/>
    <w:rsid w:val="00C3741B"/>
    <w:rsid w:val="00C37635"/>
    <w:rsid w:val="00C44C00"/>
    <w:rsid w:val="00C45C36"/>
    <w:rsid w:val="00C462E6"/>
    <w:rsid w:val="00C46F51"/>
    <w:rsid w:val="00C50D5C"/>
    <w:rsid w:val="00C54904"/>
    <w:rsid w:val="00C562F3"/>
    <w:rsid w:val="00C56603"/>
    <w:rsid w:val="00C60B45"/>
    <w:rsid w:val="00C64DA0"/>
    <w:rsid w:val="00C65EEA"/>
    <w:rsid w:val="00C707F6"/>
    <w:rsid w:val="00C74B9B"/>
    <w:rsid w:val="00C74C6D"/>
    <w:rsid w:val="00C74D33"/>
    <w:rsid w:val="00C777B9"/>
    <w:rsid w:val="00C814F0"/>
    <w:rsid w:val="00C82816"/>
    <w:rsid w:val="00C86ACD"/>
    <w:rsid w:val="00C9054B"/>
    <w:rsid w:val="00C93BD2"/>
    <w:rsid w:val="00C948AC"/>
    <w:rsid w:val="00C94D68"/>
    <w:rsid w:val="00C94DA4"/>
    <w:rsid w:val="00C975AA"/>
    <w:rsid w:val="00CA0534"/>
    <w:rsid w:val="00CA0A65"/>
    <w:rsid w:val="00CA19FE"/>
    <w:rsid w:val="00CA414B"/>
    <w:rsid w:val="00CA5124"/>
    <w:rsid w:val="00CA5A32"/>
    <w:rsid w:val="00CA6809"/>
    <w:rsid w:val="00CA6B14"/>
    <w:rsid w:val="00CB10BD"/>
    <w:rsid w:val="00CB25ED"/>
    <w:rsid w:val="00CB571C"/>
    <w:rsid w:val="00CB5928"/>
    <w:rsid w:val="00CB65E7"/>
    <w:rsid w:val="00CC2073"/>
    <w:rsid w:val="00CC278A"/>
    <w:rsid w:val="00CC3199"/>
    <w:rsid w:val="00CC5D48"/>
    <w:rsid w:val="00CC6D69"/>
    <w:rsid w:val="00CC7E1D"/>
    <w:rsid w:val="00CD02CA"/>
    <w:rsid w:val="00CD0442"/>
    <w:rsid w:val="00CD1223"/>
    <w:rsid w:val="00CD1238"/>
    <w:rsid w:val="00CD3BE3"/>
    <w:rsid w:val="00CE07D9"/>
    <w:rsid w:val="00CE1AF3"/>
    <w:rsid w:val="00CF07C8"/>
    <w:rsid w:val="00CF08B5"/>
    <w:rsid w:val="00CF79CE"/>
    <w:rsid w:val="00D03E4F"/>
    <w:rsid w:val="00D11478"/>
    <w:rsid w:val="00D1313B"/>
    <w:rsid w:val="00D1331A"/>
    <w:rsid w:val="00D13BD4"/>
    <w:rsid w:val="00D170CB"/>
    <w:rsid w:val="00D174A5"/>
    <w:rsid w:val="00D17C45"/>
    <w:rsid w:val="00D211DB"/>
    <w:rsid w:val="00D2153A"/>
    <w:rsid w:val="00D23AFB"/>
    <w:rsid w:val="00D248FC"/>
    <w:rsid w:val="00D254C5"/>
    <w:rsid w:val="00D30252"/>
    <w:rsid w:val="00D30812"/>
    <w:rsid w:val="00D3341C"/>
    <w:rsid w:val="00D362B3"/>
    <w:rsid w:val="00D43465"/>
    <w:rsid w:val="00D4370F"/>
    <w:rsid w:val="00D4450E"/>
    <w:rsid w:val="00D45904"/>
    <w:rsid w:val="00D460A3"/>
    <w:rsid w:val="00D470E4"/>
    <w:rsid w:val="00D47460"/>
    <w:rsid w:val="00D5376F"/>
    <w:rsid w:val="00D56F4C"/>
    <w:rsid w:val="00D60A6A"/>
    <w:rsid w:val="00D61EBB"/>
    <w:rsid w:val="00D62838"/>
    <w:rsid w:val="00D644E6"/>
    <w:rsid w:val="00D71D29"/>
    <w:rsid w:val="00D724E1"/>
    <w:rsid w:val="00D7281B"/>
    <w:rsid w:val="00D73077"/>
    <w:rsid w:val="00D76D85"/>
    <w:rsid w:val="00D80A4F"/>
    <w:rsid w:val="00D815D4"/>
    <w:rsid w:val="00D818F2"/>
    <w:rsid w:val="00D84AE5"/>
    <w:rsid w:val="00D8552A"/>
    <w:rsid w:val="00D85C6C"/>
    <w:rsid w:val="00D86AF3"/>
    <w:rsid w:val="00D9524D"/>
    <w:rsid w:val="00DA046C"/>
    <w:rsid w:val="00DA21B4"/>
    <w:rsid w:val="00DA23D0"/>
    <w:rsid w:val="00DA51F2"/>
    <w:rsid w:val="00DA574A"/>
    <w:rsid w:val="00DA79F0"/>
    <w:rsid w:val="00DB0259"/>
    <w:rsid w:val="00DB26A9"/>
    <w:rsid w:val="00DB3C2B"/>
    <w:rsid w:val="00DB4299"/>
    <w:rsid w:val="00DC2607"/>
    <w:rsid w:val="00DC277D"/>
    <w:rsid w:val="00DC3C66"/>
    <w:rsid w:val="00DC7A4D"/>
    <w:rsid w:val="00DD09E5"/>
    <w:rsid w:val="00DD3DC5"/>
    <w:rsid w:val="00DD5459"/>
    <w:rsid w:val="00DD6642"/>
    <w:rsid w:val="00DE22FF"/>
    <w:rsid w:val="00DE3C3B"/>
    <w:rsid w:val="00DE5A8E"/>
    <w:rsid w:val="00DE6B79"/>
    <w:rsid w:val="00DF5367"/>
    <w:rsid w:val="00DF595C"/>
    <w:rsid w:val="00DF688C"/>
    <w:rsid w:val="00E0059D"/>
    <w:rsid w:val="00E05B26"/>
    <w:rsid w:val="00E05BC8"/>
    <w:rsid w:val="00E05E55"/>
    <w:rsid w:val="00E07C4F"/>
    <w:rsid w:val="00E1019E"/>
    <w:rsid w:val="00E12B01"/>
    <w:rsid w:val="00E135BA"/>
    <w:rsid w:val="00E14D7C"/>
    <w:rsid w:val="00E154D6"/>
    <w:rsid w:val="00E15532"/>
    <w:rsid w:val="00E15931"/>
    <w:rsid w:val="00E15A8A"/>
    <w:rsid w:val="00E16A7C"/>
    <w:rsid w:val="00E1750D"/>
    <w:rsid w:val="00E177BB"/>
    <w:rsid w:val="00E17EB3"/>
    <w:rsid w:val="00E2122E"/>
    <w:rsid w:val="00E25B7B"/>
    <w:rsid w:val="00E26284"/>
    <w:rsid w:val="00E26559"/>
    <w:rsid w:val="00E33528"/>
    <w:rsid w:val="00E354F9"/>
    <w:rsid w:val="00E375BE"/>
    <w:rsid w:val="00E37CB7"/>
    <w:rsid w:val="00E4161A"/>
    <w:rsid w:val="00E47811"/>
    <w:rsid w:val="00E47D25"/>
    <w:rsid w:val="00E514D4"/>
    <w:rsid w:val="00E56FFD"/>
    <w:rsid w:val="00E5759B"/>
    <w:rsid w:val="00E70BB8"/>
    <w:rsid w:val="00E757EE"/>
    <w:rsid w:val="00E76701"/>
    <w:rsid w:val="00E76885"/>
    <w:rsid w:val="00E81BE8"/>
    <w:rsid w:val="00E82076"/>
    <w:rsid w:val="00E84CBC"/>
    <w:rsid w:val="00E94341"/>
    <w:rsid w:val="00E94593"/>
    <w:rsid w:val="00E975BB"/>
    <w:rsid w:val="00EA17C5"/>
    <w:rsid w:val="00EB0310"/>
    <w:rsid w:val="00EB16A5"/>
    <w:rsid w:val="00EB1FEC"/>
    <w:rsid w:val="00EB2C24"/>
    <w:rsid w:val="00EB484E"/>
    <w:rsid w:val="00EB5067"/>
    <w:rsid w:val="00EB6B9C"/>
    <w:rsid w:val="00EB75D0"/>
    <w:rsid w:val="00EC29D3"/>
    <w:rsid w:val="00EC3C9B"/>
    <w:rsid w:val="00EC4F65"/>
    <w:rsid w:val="00EC7137"/>
    <w:rsid w:val="00EC74F0"/>
    <w:rsid w:val="00EC78A1"/>
    <w:rsid w:val="00ED688A"/>
    <w:rsid w:val="00ED6DF1"/>
    <w:rsid w:val="00EE05CD"/>
    <w:rsid w:val="00EF172C"/>
    <w:rsid w:val="00EF35B7"/>
    <w:rsid w:val="00EF6080"/>
    <w:rsid w:val="00F015A5"/>
    <w:rsid w:val="00F0325F"/>
    <w:rsid w:val="00F05201"/>
    <w:rsid w:val="00F05E08"/>
    <w:rsid w:val="00F07669"/>
    <w:rsid w:val="00F078D6"/>
    <w:rsid w:val="00F12515"/>
    <w:rsid w:val="00F1492A"/>
    <w:rsid w:val="00F209AA"/>
    <w:rsid w:val="00F25786"/>
    <w:rsid w:val="00F2719B"/>
    <w:rsid w:val="00F27531"/>
    <w:rsid w:val="00F2765C"/>
    <w:rsid w:val="00F3178C"/>
    <w:rsid w:val="00F320F3"/>
    <w:rsid w:val="00F35BF0"/>
    <w:rsid w:val="00F43E81"/>
    <w:rsid w:val="00F44376"/>
    <w:rsid w:val="00F47DCE"/>
    <w:rsid w:val="00F513B8"/>
    <w:rsid w:val="00F532B3"/>
    <w:rsid w:val="00F535AC"/>
    <w:rsid w:val="00F55FF9"/>
    <w:rsid w:val="00F5791A"/>
    <w:rsid w:val="00F612BC"/>
    <w:rsid w:val="00F6337F"/>
    <w:rsid w:val="00F644EB"/>
    <w:rsid w:val="00F64E5A"/>
    <w:rsid w:val="00F701E6"/>
    <w:rsid w:val="00F7146B"/>
    <w:rsid w:val="00F71C5E"/>
    <w:rsid w:val="00F72F15"/>
    <w:rsid w:val="00F77BAD"/>
    <w:rsid w:val="00F77CB1"/>
    <w:rsid w:val="00F80D32"/>
    <w:rsid w:val="00F81CD0"/>
    <w:rsid w:val="00F83246"/>
    <w:rsid w:val="00F83437"/>
    <w:rsid w:val="00F850EA"/>
    <w:rsid w:val="00F85761"/>
    <w:rsid w:val="00F914BE"/>
    <w:rsid w:val="00F95B76"/>
    <w:rsid w:val="00F963DC"/>
    <w:rsid w:val="00FA3035"/>
    <w:rsid w:val="00FA3930"/>
    <w:rsid w:val="00FA4CE8"/>
    <w:rsid w:val="00FA61B0"/>
    <w:rsid w:val="00FA6C17"/>
    <w:rsid w:val="00FA77A5"/>
    <w:rsid w:val="00FA7806"/>
    <w:rsid w:val="00FB4622"/>
    <w:rsid w:val="00FB5832"/>
    <w:rsid w:val="00FB64B6"/>
    <w:rsid w:val="00FB6586"/>
    <w:rsid w:val="00FC253D"/>
    <w:rsid w:val="00FD226D"/>
    <w:rsid w:val="00FD22EB"/>
    <w:rsid w:val="00FD29C4"/>
    <w:rsid w:val="00FD584C"/>
    <w:rsid w:val="00FD5891"/>
    <w:rsid w:val="00FD5ABE"/>
    <w:rsid w:val="00FD6A6E"/>
    <w:rsid w:val="00FD75ED"/>
    <w:rsid w:val="00FD77A1"/>
    <w:rsid w:val="00FE01D6"/>
    <w:rsid w:val="00FE2674"/>
    <w:rsid w:val="00FE2845"/>
    <w:rsid w:val="00FE3DFF"/>
    <w:rsid w:val="00FE4C58"/>
    <w:rsid w:val="00FE6C5F"/>
    <w:rsid w:val="00FE75C7"/>
    <w:rsid w:val="00FE75CE"/>
    <w:rsid w:val="00FF1352"/>
    <w:rsid w:val="00FF1A4E"/>
    <w:rsid w:val="00FF316F"/>
    <w:rsid w:val="00FF36AF"/>
    <w:rsid w:val="00FF7C9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E84B3"/>
  <w15:docId w15:val="{858D8267-E1A7-4A53-98E5-6E376CC9F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904"/>
    <w:rPr>
      <w:rFonts w:ascii="Verdana" w:eastAsia="Times New Roman" w:hAnsi="Verdana"/>
      <w:i/>
      <w:color w:val="0000FF"/>
      <w:szCs w:val="24"/>
      <w:u w:val="single"/>
      <w:lang w:eastAsia="en-US"/>
    </w:rPr>
  </w:style>
  <w:style w:type="paragraph" w:styleId="Heading2">
    <w:name w:val="heading 2"/>
    <w:basedOn w:val="Normal"/>
    <w:next w:val="Normal"/>
    <w:link w:val="Heading2Char"/>
    <w:qFormat/>
    <w:rsid w:val="00C54904"/>
    <w:pPr>
      <w:keepNext/>
      <w:jc w:val="right"/>
      <w:outlineLvl w:val="1"/>
    </w:pPr>
    <w:rPr>
      <w:rFonts w:cs="Arial"/>
      <w:b/>
      <w:bCs/>
      <w:i w:val="0"/>
      <w:iCs/>
      <w:color w:val="auto"/>
      <w:sz w:val="18"/>
      <w:szCs w:val="20"/>
      <w:u w:val="none"/>
    </w:rPr>
  </w:style>
  <w:style w:type="paragraph" w:styleId="Heading3">
    <w:name w:val="heading 3"/>
    <w:basedOn w:val="Normal"/>
    <w:next w:val="Normal"/>
    <w:link w:val="Heading3Char"/>
    <w:uiPriority w:val="9"/>
    <w:qFormat/>
    <w:rsid w:val="00F80D32"/>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54904"/>
    <w:rPr>
      <w:rFonts w:ascii="Verdana" w:eastAsia="Times New Roman" w:hAnsi="Verdana" w:cs="Arial"/>
      <w:b/>
      <w:bCs/>
      <w:iCs/>
      <w:sz w:val="18"/>
      <w:szCs w:val="20"/>
    </w:rPr>
  </w:style>
  <w:style w:type="paragraph" w:styleId="BodyText">
    <w:name w:val="Body Text"/>
    <w:basedOn w:val="Normal"/>
    <w:link w:val="BodyTextChar"/>
    <w:rsid w:val="00C54904"/>
    <w:pPr>
      <w:jc w:val="both"/>
    </w:pPr>
    <w:rPr>
      <w:i w:val="0"/>
      <w:iCs/>
      <w:color w:val="auto"/>
      <w:u w:val="none"/>
    </w:rPr>
  </w:style>
  <w:style w:type="character" w:customStyle="1" w:styleId="BodyTextChar">
    <w:name w:val="Body Text Char"/>
    <w:link w:val="BodyText"/>
    <w:rsid w:val="00C54904"/>
    <w:rPr>
      <w:rFonts w:ascii="Verdana" w:eastAsia="Times New Roman" w:hAnsi="Verdana" w:cs="Times New Roman"/>
      <w:iCs/>
      <w:sz w:val="20"/>
      <w:szCs w:val="24"/>
    </w:rPr>
  </w:style>
  <w:style w:type="paragraph" w:styleId="Header">
    <w:name w:val="header"/>
    <w:basedOn w:val="Normal"/>
    <w:link w:val="HeaderChar"/>
    <w:uiPriority w:val="99"/>
    <w:rsid w:val="00C54904"/>
    <w:pPr>
      <w:tabs>
        <w:tab w:val="center" w:pos="4153"/>
        <w:tab w:val="right" w:pos="8306"/>
      </w:tabs>
    </w:pPr>
  </w:style>
  <w:style w:type="character" w:customStyle="1" w:styleId="HeaderChar">
    <w:name w:val="Header Char"/>
    <w:link w:val="Header"/>
    <w:uiPriority w:val="99"/>
    <w:rsid w:val="00C54904"/>
    <w:rPr>
      <w:rFonts w:ascii="Verdana" w:eastAsia="Times New Roman" w:hAnsi="Verdana" w:cs="Times New Roman"/>
      <w:i/>
      <w:color w:val="0000FF"/>
      <w:sz w:val="20"/>
      <w:szCs w:val="24"/>
      <w:u w:val="single"/>
    </w:rPr>
  </w:style>
  <w:style w:type="paragraph" w:styleId="Footer">
    <w:name w:val="footer"/>
    <w:basedOn w:val="Normal"/>
    <w:link w:val="FooterChar"/>
    <w:uiPriority w:val="99"/>
    <w:rsid w:val="00C54904"/>
    <w:pPr>
      <w:tabs>
        <w:tab w:val="center" w:pos="4153"/>
        <w:tab w:val="right" w:pos="8306"/>
      </w:tabs>
    </w:pPr>
  </w:style>
  <w:style w:type="character" w:customStyle="1" w:styleId="FooterChar">
    <w:name w:val="Footer Char"/>
    <w:link w:val="Footer"/>
    <w:uiPriority w:val="99"/>
    <w:rsid w:val="00C54904"/>
    <w:rPr>
      <w:rFonts w:ascii="Verdana" w:eastAsia="Times New Roman" w:hAnsi="Verdana" w:cs="Times New Roman"/>
      <w:i/>
      <w:color w:val="0000FF"/>
      <w:sz w:val="20"/>
      <w:szCs w:val="24"/>
      <w:u w:val="single"/>
    </w:rPr>
  </w:style>
  <w:style w:type="character" w:styleId="PageNumber">
    <w:name w:val="page number"/>
    <w:basedOn w:val="DefaultParagraphFont"/>
    <w:rsid w:val="00C54904"/>
  </w:style>
  <w:style w:type="paragraph" w:customStyle="1" w:styleId="Aaoeeu">
    <w:name w:val="Aaoeeu"/>
    <w:rsid w:val="00C54904"/>
    <w:pPr>
      <w:widowControl w:val="0"/>
    </w:pPr>
    <w:rPr>
      <w:rFonts w:ascii="Times New Roman" w:eastAsia="Times New Roman" w:hAnsi="Times New Roman"/>
      <w:lang w:eastAsia="en-US"/>
    </w:rPr>
  </w:style>
  <w:style w:type="paragraph" w:customStyle="1" w:styleId="CharCharCharCharCharCharCharCharCharCharCharCharCharCharChar">
    <w:name w:val="Char Char Char Char Char Char Char Char Char Char Char Char Char Char Char"/>
    <w:basedOn w:val="Normal"/>
    <w:semiHidden/>
    <w:rsid w:val="006F2FB8"/>
    <w:pPr>
      <w:spacing w:after="160" w:line="240" w:lineRule="exact"/>
    </w:pPr>
    <w:rPr>
      <w:rFonts w:ascii="Times New Roman" w:hAnsi="Times New Roman"/>
      <w:i w:val="0"/>
      <w:color w:val="auto"/>
      <w:szCs w:val="20"/>
      <w:u w:val="none"/>
      <w:lang w:val="en-GB"/>
    </w:rPr>
  </w:style>
  <w:style w:type="character" w:styleId="Hyperlink">
    <w:name w:val="Hyperlink"/>
    <w:rsid w:val="00DF595C"/>
    <w:rPr>
      <w:color w:val="0000FF"/>
      <w:u w:val="single"/>
    </w:rPr>
  </w:style>
  <w:style w:type="paragraph" w:styleId="BalloonText">
    <w:name w:val="Balloon Text"/>
    <w:basedOn w:val="Normal"/>
    <w:semiHidden/>
    <w:rsid w:val="00292CA8"/>
    <w:rPr>
      <w:rFonts w:ascii="Tahoma" w:hAnsi="Tahoma" w:cs="Tahoma"/>
      <w:sz w:val="16"/>
      <w:szCs w:val="16"/>
    </w:rPr>
  </w:style>
  <w:style w:type="paragraph" w:customStyle="1" w:styleId="CharCharCharCharCharCharCharCharCharChar">
    <w:name w:val="Char Char Char Char Char Char Char Char Char Char"/>
    <w:basedOn w:val="Normal"/>
    <w:rsid w:val="001F15E7"/>
    <w:pPr>
      <w:spacing w:after="160" w:line="240" w:lineRule="exact"/>
    </w:pPr>
    <w:rPr>
      <w:i w:val="0"/>
      <w:color w:val="auto"/>
      <w:szCs w:val="20"/>
      <w:u w:val="none"/>
      <w:lang w:val="en-US"/>
    </w:rPr>
  </w:style>
  <w:style w:type="paragraph" w:styleId="Title">
    <w:name w:val="Title"/>
    <w:basedOn w:val="Normal"/>
    <w:link w:val="TitleChar"/>
    <w:uiPriority w:val="99"/>
    <w:qFormat/>
    <w:rsid w:val="004A5F88"/>
    <w:pPr>
      <w:jc w:val="center"/>
    </w:pPr>
    <w:rPr>
      <w:rFonts w:ascii="Times New Roman" w:hAnsi="Times New Roman"/>
      <w:b/>
      <w:bCs/>
      <w:i w:val="0"/>
      <w:color w:val="auto"/>
      <w:sz w:val="24"/>
      <w:szCs w:val="20"/>
      <w:u w:val="none"/>
    </w:rPr>
  </w:style>
  <w:style w:type="paragraph" w:customStyle="1" w:styleId="CharCharChar">
    <w:name w:val="Char Char Char"/>
    <w:basedOn w:val="Normal"/>
    <w:rsid w:val="004A5F88"/>
    <w:pPr>
      <w:spacing w:after="160" w:line="240" w:lineRule="exact"/>
    </w:pPr>
    <w:rPr>
      <w:i w:val="0"/>
      <w:color w:val="auto"/>
      <w:szCs w:val="20"/>
      <w:u w:val="none"/>
      <w:lang w:val="en-US"/>
    </w:rPr>
  </w:style>
  <w:style w:type="table" w:styleId="TableGrid">
    <w:name w:val="Table Grid"/>
    <w:basedOn w:val="TableNormal"/>
    <w:rsid w:val="004A5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9C4B16"/>
    <w:pPr>
      <w:spacing w:after="120"/>
      <w:ind w:left="283"/>
    </w:pPr>
  </w:style>
  <w:style w:type="paragraph" w:styleId="BodyTextIndent2">
    <w:name w:val="Body Text Indent 2"/>
    <w:basedOn w:val="Normal"/>
    <w:rsid w:val="009C4B16"/>
    <w:pPr>
      <w:spacing w:after="120" w:line="480" w:lineRule="auto"/>
      <w:ind w:left="283"/>
    </w:pPr>
  </w:style>
  <w:style w:type="character" w:customStyle="1" w:styleId="TitleChar">
    <w:name w:val="Title Char"/>
    <w:link w:val="Title"/>
    <w:uiPriority w:val="99"/>
    <w:rsid w:val="003B306B"/>
    <w:rPr>
      <w:b/>
      <w:bCs/>
      <w:sz w:val="24"/>
      <w:lang w:val="el-GR" w:eastAsia="en-US" w:bidi="ar-SA"/>
    </w:rPr>
  </w:style>
  <w:style w:type="paragraph" w:customStyle="1" w:styleId="CharCharCharCharCharCharCharCharCharCharCharCharCharCharCharCharChar">
    <w:name w:val="Char Char Char Char Char Char Char Char Char Char Char Char Char Char Char Char Char"/>
    <w:basedOn w:val="Normal"/>
    <w:rsid w:val="003A55F5"/>
    <w:pPr>
      <w:spacing w:after="160" w:line="240" w:lineRule="exact"/>
    </w:pPr>
    <w:rPr>
      <w:i w:val="0"/>
      <w:color w:val="auto"/>
      <w:szCs w:val="20"/>
      <w:u w:val="none"/>
      <w:lang w:val="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Normal"/>
    <w:rsid w:val="00B35C24"/>
    <w:pPr>
      <w:autoSpaceDE w:val="0"/>
      <w:autoSpaceDN w:val="0"/>
      <w:adjustRightInd w:val="0"/>
      <w:spacing w:after="160" w:line="240" w:lineRule="exact"/>
    </w:pPr>
    <w:rPr>
      <w:i w:val="0"/>
      <w:color w:val="auto"/>
      <w:szCs w:val="20"/>
      <w:u w:val="none"/>
      <w:lang w:val="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Normal"/>
    <w:rsid w:val="00865F7C"/>
    <w:pPr>
      <w:autoSpaceDE w:val="0"/>
      <w:autoSpaceDN w:val="0"/>
      <w:adjustRightInd w:val="0"/>
      <w:spacing w:after="160" w:line="240" w:lineRule="exact"/>
    </w:pPr>
    <w:rPr>
      <w:i w:val="0"/>
      <w:color w:val="auto"/>
      <w:szCs w:val="20"/>
      <w:u w:val="none"/>
      <w:lang w:val="en-US"/>
    </w:rPr>
  </w:style>
  <w:style w:type="paragraph" w:customStyle="1" w:styleId="CharCharCharCharCharCharCharCharCharCharCharCharCharCharCharChar">
    <w:name w:val="Char Char Char Char Char Char Char Char Char Char Char Char Char Char Char Char"/>
    <w:basedOn w:val="Normal"/>
    <w:rsid w:val="00B81651"/>
    <w:pPr>
      <w:spacing w:after="160" w:line="240" w:lineRule="exact"/>
    </w:pPr>
    <w:rPr>
      <w:i w:val="0"/>
      <w:color w:val="auto"/>
      <w:szCs w:val="20"/>
      <w:u w:val="none"/>
      <w:lang w:val="en-US"/>
    </w:rPr>
  </w:style>
  <w:style w:type="character" w:customStyle="1" w:styleId="Heading3Char">
    <w:name w:val="Heading 3 Char"/>
    <w:link w:val="Heading3"/>
    <w:uiPriority w:val="9"/>
    <w:semiHidden/>
    <w:rsid w:val="00F80D32"/>
    <w:rPr>
      <w:rFonts w:ascii="Cambria" w:eastAsia="Times New Roman" w:hAnsi="Cambria" w:cs="Times New Roman"/>
      <w:b/>
      <w:bCs/>
      <w:i/>
      <w:color w:val="0000FF"/>
      <w:sz w:val="26"/>
      <w:szCs w:val="26"/>
      <w:u w:val="single"/>
      <w:lang w:eastAsia="en-US"/>
    </w:rPr>
  </w:style>
  <w:style w:type="paragraph" w:customStyle="1" w:styleId="CharChar">
    <w:name w:val="Char Char"/>
    <w:basedOn w:val="Normal"/>
    <w:rsid w:val="00656DA7"/>
    <w:pPr>
      <w:spacing w:after="160" w:line="240" w:lineRule="exact"/>
    </w:pPr>
    <w:rPr>
      <w:i w:val="0"/>
      <w:color w:val="auto"/>
      <w:szCs w:val="20"/>
      <w:u w:val="none"/>
      <w:lang w:val="en-US"/>
    </w:rPr>
  </w:style>
  <w:style w:type="paragraph" w:customStyle="1" w:styleId="OiaeaeiYiio">
    <w:name w:val="O?ia eaeiYiio"/>
    <w:basedOn w:val="Normal"/>
    <w:rsid w:val="00656DA7"/>
    <w:pPr>
      <w:overflowPunct w:val="0"/>
      <w:autoSpaceDE w:val="0"/>
      <w:autoSpaceDN w:val="0"/>
      <w:adjustRightInd w:val="0"/>
      <w:jc w:val="both"/>
      <w:textAlignment w:val="baseline"/>
    </w:pPr>
    <w:rPr>
      <w:rFonts w:ascii="Arial" w:hAnsi="Arial"/>
      <w:i w:val="0"/>
      <w:color w:val="auto"/>
      <w:sz w:val="22"/>
      <w:u w:val="none"/>
      <w:lang w:eastAsia="el-GR"/>
    </w:rPr>
  </w:style>
  <w:style w:type="paragraph" w:styleId="ListParagraph">
    <w:name w:val="List Paragraph"/>
    <w:basedOn w:val="Normal"/>
    <w:uiPriority w:val="99"/>
    <w:qFormat/>
    <w:rsid w:val="003A4052"/>
    <w:pPr>
      <w:spacing w:after="200" w:line="276" w:lineRule="auto"/>
      <w:ind w:left="720"/>
      <w:contextualSpacing/>
    </w:pPr>
    <w:rPr>
      <w:rFonts w:ascii="Calibri" w:eastAsia="Calibri" w:hAnsi="Calibri"/>
      <w:i w:val="0"/>
      <w:color w:val="auto"/>
      <w:sz w:val="22"/>
      <w:szCs w:val="22"/>
      <w:u w:val="none"/>
    </w:rPr>
  </w:style>
  <w:style w:type="paragraph" w:customStyle="1" w:styleId="Default">
    <w:name w:val="Default"/>
    <w:rsid w:val="00A366EC"/>
    <w:pPr>
      <w:autoSpaceDE w:val="0"/>
      <w:autoSpaceDN w:val="0"/>
      <w:adjustRightInd w:val="0"/>
    </w:pPr>
    <w:rPr>
      <w:rFonts w:ascii="Tahoma" w:hAnsi="Tahoma" w:cs="Tahoma"/>
      <w:color w:val="000000"/>
      <w:sz w:val="24"/>
      <w:szCs w:val="24"/>
    </w:rPr>
  </w:style>
  <w:style w:type="character" w:styleId="CommentReference">
    <w:name w:val="annotation reference"/>
    <w:basedOn w:val="DefaultParagraphFont"/>
    <w:uiPriority w:val="99"/>
    <w:semiHidden/>
    <w:unhideWhenUsed/>
    <w:rsid w:val="00D11478"/>
    <w:rPr>
      <w:sz w:val="16"/>
      <w:szCs w:val="16"/>
    </w:rPr>
  </w:style>
  <w:style w:type="paragraph" w:styleId="CommentText">
    <w:name w:val="annotation text"/>
    <w:basedOn w:val="Normal"/>
    <w:link w:val="CommentTextChar"/>
    <w:uiPriority w:val="99"/>
    <w:semiHidden/>
    <w:unhideWhenUsed/>
    <w:rsid w:val="00D11478"/>
    <w:rPr>
      <w:szCs w:val="20"/>
    </w:rPr>
  </w:style>
  <w:style w:type="character" w:customStyle="1" w:styleId="CommentTextChar">
    <w:name w:val="Comment Text Char"/>
    <w:basedOn w:val="DefaultParagraphFont"/>
    <w:link w:val="CommentText"/>
    <w:uiPriority w:val="99"/>
    <w:semiHidden/>
    <w:rsid w:val="00D11478"/>
    <w:rPr>
      <w:rFonts w:ascii="Verdana" w:eastAsia="Times New Roman" w:hAnsi="Verdana"/>
      <w:i/>
      <w:color w:val="0000FF"/>
      <w:u w:val="single"/>
      <w:lang w:eastAsia="en-US"/>
    </w:rPr>
  </w:style>
  <w:style w:type="paragraph" w:styleId="CommentSubject">
    <w:name w:val="annotation subject"/>
    <w:basedOn w:val="CommentText"/>
    <w:next w:val="CommentText"/>
    <w:link w:val="CommentSubjectChar"/>
    <w:uiPriority w:val="99"/>
    <w:semiHidden/>
    <w:unhideWhenUsed/>
    <w:rsid w:val="00D11478"/>
    <w:rPr>
      <w:b/>
      <w:bCs/>
    </w:rPr>
  </w:style>
  <w:style w:type="character" w:customStyle="1" w:styleId="CommentSubjectChar">
    <w:name w:val="Comment Subject Char"/>
    <w:basedOn w:val="CommentTextChar"/>
    <w:link w:val="CommentSubject"/>
    <w:uiPriority w:val="99"/>
    <w:semiHidden/>
    <w:rsid w:val="00D11478"/>
    <w:rPr>
      <w:rFonts w:ascii="Verdana" w:eastAsia="Times New Roman" w:hAnsi="Verdana"/>
      <w:b/>
      <w:bCs/>
      <w:i/>
      <w:color w:val="0000FF"/>
      <w:u w:val="single"/>
      <w:lang w:eastAsia="en-US"/>
    </w:rPr>
  </w:style>
  <w:style w:type="paragraph" w:customStyle="1" w:styleId="TableParagraph">
    <w:name w:val="Table Paragraph"/>
    <w:basedOn w:val="Normal"/>
    <w:uiPriority w:val="1"/>
    <w:qFormat/>
    <w:rsid w:val="00E25B7B"/>
    <w:pPr>
      <w:widowControl w:val="0"/>
      <w:ind w:left="103"/>
    </w:pPr>
    <w:rPr>
      <w:rFonts w:ascii="Calibri" w:eastAsia="Calibri" w:hAnsi="Calibri" w:cs="Calibri"/>
      <w:i w:val="0"/>
      <w:color w:val="auto"/>
      <w:sz w:val="22"/>
      <w:szCs w:val="22"/>
      <w:u w:val="none"/>
      <w:lang w:val="en-US"/>
    </w:rPr>
  </w:style>
  <w:style w:type="paragraph" w:styleId="Revision">
    <w:name w:val="Revision"/>
    <w:hidden/>
    <w:uiPriority w:val="99"/>
    <w:semiHidden/>
    <w:rsid w:val="0022667C"/>
    <w:rPr>
      <w:rFonts w:ascii="Verdana" w:eastAsia="Times New Roman" w:hAnsi="Verdana"/>
      <w:i/>
      <w:color w:val="0000FF"/>
      <w:szCs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68190">
      <w:bodyDiv w:val="1"/>
      <w:marLeft w:val="0"/>
      <w:marRight w:val="0"/>
      <w:marTop w:val="0"/>
      <w:marBottom w:val="0"/>
      <w:divBdr>
        <w:top w:val="none" w:sz="0" w:space="0" w:color="auto"/>
        <w:left w:val="none" w:sz="0" w:space="0" w:color="auto"/>
        <w:bottom w:val="none" w:sz="0" w:space="0" w:color="auto"/>
        <w:right w:val="none" w:sz="0" w:space="0" w:color="auto"/>
      </w:divBdr>
    </w:div>
    <w:div w:id="207569367">
      <w:bodyDiv w:val="1"/>
      <w:marLeft w:val="0"/>
      <w:marRight w:val="0"/>
      <w:marTop w:val="0"/>
      <w:marBottom w:val="0"/>
      <w:divBdr>
        <w:top w:val="none" w:sz="0" w:space="0" w:color="auto"/>
        <w:left w:val="none" w:sz="0" w:space="0" w:color="auto"/>
        <w:bottom w:val="none" w:sz="0" w:space="0" w:color="auto"/>
        <w:right w:val="none" w:sz="0" w:space="0" w:color="auto"/>
      </w:divBdr>
    </w:div>
    <w:div w:id="327755489">
      <w:bodyDiv w:val="1"/>
      <w:marLeft w:val="0"/>
      <w:marRight w:val="0"/>
      <w:marTop w:val="0"/>
      <w:marBottom w:val="0"/>
      <w:divBdr>
        <w:top w:val="none" w:sz="0" w:space="0" w:color="auto"/>
        <w:left w:val="none" w:sz="0" w:space="0" w:color="auto"/>
        <w:bottom w:val="none" w:sz="0" w:space="0" w:color="auto"/>
        <w:right w:val="none" w:sz="0" w:space="0" w:color="auto"/>
      </w:divBdr>
    </w:div>
    <w:div w:id="525750519">
      <w:bodyDiv w:val="1"/>
      <w:marLeft w:val="0"/>
      <w:marRight w:val="0"/>
      <w:marTop w:val="0"/>
      <w:marBottom w:val="0"/>
      <w:divBdr>
        <w:top w:val="none" w:sz="0" w:space="0" w:color="auto"/>
        <w:left w:val="none" w:sz="0" w:space="0" w:color="auto"/>
        <w:bottom w:val="none" w:sz="0" w:space="0" w:color="auto"/>
        <w:right w:val="none" w:sz="0" w:space="0" w:color="auto"/>
      </w:divBdr>
    </w:div>
    <w:div w:id="683016561">
      <w:bodyDiv w:val="1"/>
      <w:marLeft w:val="0"/>
      <w:marRight w:val="0"/>
      <w:marTop w:val="0"/>
      <w:marBottom w:val="0"/>
      <w:divBdr>
        <w:top w:val="none" w:sz="0" w:space="0" w:color="auto"/>
        <w:left w:val="none" w:sz="0" w:space="0" w:color="auto"/>
        <w:bottom w:val="none" w:sz="0" w:space="0" w:color="auto"/>
        <w:right w:val="none" w:sz="0" w:space="0" w:color="auto"/>
      </w:divBdr>
    </w:div>
    <w:div w:id="939413192">
      <w:bodyDiv w:val="1"/>
      <w:marLeft w:val="0"/>
      <w:marRight w:val="0"/>
      <w:marTop w:val="0"/>
      <w:marBottom w:val="0"/>
      <w:divBdr>
        <w:top w:val="none" w:sz="0" w:space="0" w:color="auto"/>
        <w:left w:val="none" w:sz="0" w:space="0" w:color="auto"/>
        <w:bottom w:val="none" w:sz="0" w:space="0" w:color="auto"/>
        <w:right w:val="none" w:sz="0" w:space="0" w:color="auto"/>
      </w:divBdr>
    </w:div>
    <w:div w:id="1054307386">
      <w:bodyDiv w:val="1"/>
      <w:marLeft w:val="0"/>
      <w:marRight w:val="0"/>
      <w:marTop w:val="0"/>
      <w:marBottom w:val="0"/>
      <w:divBdr>
        <w:top w:val="none" w:sz="0" w:space="0" w:color="auto"/>
        <w:left w:val="none" w:sz="0" w:space="0" w:color="auto"/>
        <w:bottom w:val="none" w:sz="0" w:space="0" w:color="auto"/>
        <w:right w:val="none" w:sz="0" w:space="0" w:color="auto"/>
      </w:divBdr>
    </w:div>
    <w:div w:id="1343433663">
      <w:bodyDiv w:val="1"/>
      <w:marLeft w:val="0"/>
      <w:marRight w:val="0"/>
      <w:marTop w:val="0"/>
      <w:marBottom w:val="0"/>
      <w:divBdr>
        <w:top w:val="none" w:sz="0" w:space="0" w:color="auto"/>
        <w:left w:val="none" w:sz="0" w:space="0" w:color="auto"/>
        <w:bottom w:val="none" w:sz="0" w:space="0" w:color="auto"/>
        <w:right w:val="none" w:sz="0" w:space="0" w:color="auto"/>
      </w:divBdr>
    </w:div>
    <w:div w:id="1371875857">
      <w:bodyDiv w:val="1"/>
      <w:marLeft w:val="0"/>
      <w:marRight w:val="0"/>
      <w:marTop w:val="0"/>
      <w:marBottom w:val="0"/>
      <w:divBdr>
        <w:top w:val="none" w:sz="0" w:space="0" w:color="auto"/>
        <w:left w:val="none" w:sz="0" w:space="0" w:color="auto"/>
        <w:bottom w:val="none" w:sz="0" w:space="0" w:color="auto"/>
        <w:right w:val="none" w:sz="0" w:space="0" w:color="auto"/>
      </w:divBdr>
      <w:divsChild>
        <w:div w:id="1037393145">
          <w:marLeft w:val="0"/>
          <w:marRight w:val="0"/>
          <w:marTop w:val="0"/>
          <w:marBottom w:val="0"/>
          <w:divBdr>
            <w:top w:val="none" w:sz="0" w:space="0" w:color="auto"/>
            <w:left w:val="none" w:sz="0" w:space="0" w:color="auto"/>
            <w:bottom w:val="none" w:sz="0" w:space="0" w:color="auto"/>
            <w:right w:val="none" w:sz="0" w:space="0" w:color="auto"/>
          </w:divBdr>
        </w:div>
      </w:divsChild>
    </w:div>
    <w:div w:id="1413623539">
      <w:bodyDiv w:val="1"/>
      <w:marLeft w:val="0"/>
      <w:marRight w:val="0"/>
      <w:marTop w:val="0"/>
      <w:marBottom w:val="0"/>
      <w:divBdr>
        <w:top w:val="none" w:sz="0" w:space="0" w:color="auto"/>
        <w:left w:val="none" w:sz="0" w:space="0" w:color="auto"/>
        <w:bottom w:val="none" w:sz="0" w:space="0" w:color="auto"/>
        <w:right w:val="none" w:sz="0" w:space="0" w:color="auto"/>
      </w:divBdr>
    </w:div>
    <w:div w:id="1619723516">
      <w:bodyDiv w:val="1"/>
      <w:marLeft w:val="0"/>
      <w:marRight w:val="0"/>
      <w:marTop w:val="0"/>
      <w:marBottom w:val="0"/>
      <w:divBdr>
        <w:top w:val="none" w:sz="0" w:space="0" w:color="auto"/>
        <w:left w:val="none" w:sz="0" w:space="0" w:color="auto"/>
        <w:bottom w:val="none" w:sz="0" w:space="0" w:color="auto"/>
        <w:right w:val="none" w:sz="0" w:space="0" w:color="auto"/>
      </w:divBdr>
    </w:div>
    <w:div w:id="1790977571">
      <w:bodyDiv w:val="1"/>
      <w:marLeft w:val="0"/>
      <w:marRight w:val="0"/>
      <w:marTop w:val="0"/>
      <w:marBottom w:val="0"/>
      <w:divBdr>
        <w:top w:val="none" w:sz="0" w:space="0" w:color="auto"/>
        <w:left w:val="none" w:sz="0" w:space="0" w:color="auto"/>
        <w:bottom w:val="none" w:sz="0" w:space="0" w:color="auto"/>
        <w:right w:val="none" w:sz="0" w:space="0" w:color="auto"/>
      </w:divBdr>
    </w:div>
    <w:div w:id="1830245282">
      <w:bodyDiv w:val="1"/>
      <w:marLeft w:val="0"/>
      <w:marRight w:val="0"/>
      <w:marTop w:val="0"/>
      <w:marBottom w:val="0"/>
      <w:divBdr>
        <w:top w:val="none" w:sz="0" w:space="0" w:color="auto"/>
        <w:left w:val="none" w:sz="0" w:space="0" w:color="auto"/>
        <w:bottom w:val="none" w:sz="0" w:space="0" w:color="auto"/>
        <w:right w:val="none" w:sz="0" w:space="0" w:color="auto"/>
      </w:divBdr>
    </w:div>
    <w:div w:id="192271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72666-E448-4816-AAFB-8CC3BAE3E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615</Words>
  <Characters>3323</Characters>
  <Application>Microsoft Office Word</Application>
  <DocSecurity>0</DocSecurity>
  <Lines>27</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3931</CharactersWithSpaces>
  <SharedDoc>false</SharedDoc>
  <HLinks>
    <vt:vector size="12" baseType="variant">
      <vt:variant>
        <vt:i4>3670130</vt:i4>
      </vt:variant>
      <vt:variant>
        <vt:i4>6</vt:i4>
      </vt:variant>
      <vt:variant>
        <vt:i4>0</vt:i4>
      </vt:variant>
      <vt:variant>
        <vt:i4>5</vt:i4>
      </vt:variant>
      <vt:variant>
        <vt:lpwstr>http://www.epiteliki.minedu.gov.gr/</vt:lpwstr>
      </vt:variant>
      <vt:variant>
        <vt:lpwstr/>
      </vt:variant>
      <vt:variant>
        <vt:i4>8323081</vt:i4>
      </vt:variant>
      <vt:variant>
        <vt:i4>3</vt:i4>
      </vt:variant>
      <vt:variant>
        <vt:i4>0</vt:i4>
      </vt:variant>
      <vt:variant>
        <vt:i4>5</vt:i4>
      </vt:variant>
      <vt:variant>
        <vt:lpwstr>mailto:mgiochala@minedu.gov.gr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pbourou</dc:creator>
  <cp:lastModifiedBy>Kanavakis</cp:lastModifiedBy>
  <cp:revision>2</cp:revision>
  <cp:lastPrinted>2021-05-21T10:18:00Z</cp:lastPrinted>
  <dcterms:created xsi:type="dcterms:W3CDTF">2023-04-07T09:06:00Z</dcterms:created>
  <dcterms:modified xsi:type="dcterms:W3CDTF">2023-04-07T09:06:00Z</dcterms:modified>
</cp:coreProperties>
</file>